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93D" w:rsidRDefault="0035193D" w:rsidP="0035193D">
      <w:pPr>
        <w:jc w:val="left"/>
        <w:rPr>
          <w:noProof/>
        </w:rPr>
      </w:pPr>
      <w:r>
        <w:rPr>
          <w:noProof/>
        </w:rPr>
        <w:drawing>
          <wp:inline distT="0" distB="0" distL="0" distR="0" wp14:anchorId="6D1A0876" wp14:editId="1AC39041">
            <wp:extent cx="4832350" cy="527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4832350" cy="527050"/>
                    </a:xfrm>
                    <a:prstGeom prst="rect">
                      <a:avLst/>
                    </a:prstGeom>
                  </pic:spPr>
                </pic:pic>
              </a:graphicData>
            </a:graphic>
          </wp:inline>
        </w:drawing>
      </w:r>
      <w:r>
        <w:rPr>
          <w:noProof/>
        </w:rPr>
        <w:t xml:space="preserve">          </w:t>
      </w:r>
      <w:r>
        <w:rPr>
          <w:noProof/>
        </w:rPr>
        <w:drawing>
          <wp:inline distT="0" distB="0" distL="0" distR="0" wp14:anchorId="240A87C1" wp14:editId="4306B108">
            <wp:extent cx="755650" cy="584200"/>
            <wp:effectExtent l="0" t="0" r="6350" b="6350"/>
            <wp:docPr id="2" name="Picture 2" descr="LogoU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ogoUTEP"/>
                    <pic:cNvPicPr>
                      <a:picLocks noChangeAspect="1" noChangeArrowheads="1"/>
                    </pic:cNvPicPr>
                  </pic:nvPicPr>
                  <pic:blipFill>
                    <a:blip r:embed="rId5" cstate="print"/>
                    <a:srcRect/>
                    <a:stretch>
                      <a:fillRect/>
                    </a:stretch>
                  </pic:blipFill>
                  <pic:spPr bwMode="auto">
                    <a:xfrm>
                      <a:off x="0" y="0"/>
                      <a:ext cx="755650" cy="584200"/>
                    </a:xfrm>
                    <a:prstGeom prst="rect">
                      <a:avLst/>
                    </a:prstGeom>
                    <a:noFill/>
                    <a:ln w="9525">
                      <a:noFill/>
                      <a:miter lim="800000"/>
                      <a:headEnd/>
                      <a:tailEnd/>
                    </a:ln>
                  </pic:spPr>
                </pic:pic>
              </a:graphicData>
            </a:graphic>
          </wp:inline>
        </w:drawing>
      </w:r>
    </w:p>
    <w:p w:rsidR="003018CD" w:rsidRPr="0078050B" w:rsidRDefault="003018CD">
      <w:pPr>
        <w:rPr>
          <w:rFonts w:ascii="Arial Black" w:hAnsi="Arial Black"/>
        </w:rPr>
      </w:pPr>
    </w:p>
    <w:p w:rsidR="006B1818" w:rsidRDefault="00576EF3">
      <w:pPr>
        <w:rPr>
          <w:rFonts w:ascii="Arial Black" w:hAnsi="Arial Black"/>
          <w:i/>
        </w:rPr>
      </w:pPr>
      <w:r>
        <w:rPr>
          <w:rFonts w:ascii="Arial Black" w:hAnsi="Arial Black"/>
          <w:i/>
        </w:rPr>
        <w:t>Present</w:t>
      </w:r>
      <w:r w:rsidR="004316CA">
        <w:rPr>
          <w:rFonts w:ascii="Arial Black" w:hAnsi="Arial Black"/>
          <w:i/>
        </w:rPr>
        <w:t>s</w:t>
      </w:r>
      <w:r>
        <w:rPr>
          <w:rFonts w:ascii="Arial Black" w:hAnsi="Arial Black"/>
          <w:i/>
        </w:rPr>
        <w:t>:</w:t>
      </w:r>
    </w:p>
    <w:p w:rsidR="00CA2056" w:rsidRPr="00CA2056" w:rsidRDefault="000254E7">
      <w:pPr>
        <w:rPr>
          <w:rFonts w:ascii="Arial Black" w:hAnsi="Arial Black"/>
        </w:rPr>
      </w:pPr>
      <w:r>
        <w:rPr>
          <w:rFonts w:ascii="Arial Black" w:hAnsi="Arial Black"/>
        </w:rPr>
        <w:t>A BROWN BAG SEMINAR IN THE</w:t>
      </w:r>
    </w:p>
    <w:p w:rsidR="00EE28F2" w:rsidRDefault="006B1818">
      <w:pPr>
        <w:rPr>
          <w:rFonts w:ascii="Arial Black" w:hAnsi="Arial Black"/>
        </w:rPr>
      </w:pPr>
      <w:r w:rsidRPr="008C7600">
        <w:rPr>
          <w:rFonts w:ascii="Arial Black" w:hAnsi="Arial Black"/>
        </w:rPr>
        <w:t xml:space="preserve">WATER RESOURCES </w:t>
      </w:r>
      <w:r w:rsidR="00EE28F2" w:rsidRPr="008C7600">
        <w:rPr>
          <w:rFonts w:ascii="Arial Black" w:hAnsi="Arial Black"/>
        </w:rPr>
        <w:t>SEMINAR</w:t>
      </w:r>
      <w:r w:rsidR="000254E7">
        <w:rPr>
          <w:rFonts w:ascii="Arial Black" w:hAnsi="Arial Black"/>
        </w:rPr>
        <w:t xml:space="preserve"> SERIES</w:t>
      </w:r>
    </w:p>
    <w:p w:rsidR="00592A9D" w:rsidRPr="00321AAC" w:rsidRDefault="00AA7FA8" w:rsidP="00AB3393">
      <w:pPr>
        <w:pStyle w:val="NormalWeb"/>
        <w:jc w:val="center"/>
        <w:rPr>
          <w:rFonts w:eastAsia="Droid Sans Fallback" w:cs="DejaVu Sans"/>
          <w:b/>
          <w:i/>
          <w:sz w:val="32"/>
          <w:szCs w:val="32"/>
        </w:rPr>
      </w:pPr>
      <w:r w:rsidRPr="003606BB">
        <w:rPr>
          <w:rFonts w:eastAsia="+mj-ea" w:cs="+mj-cs"/>
          <w:b/>
          <w:kern w:val="24"/>
          <w:sz w:val="32"/>
          <w:szCs w:val="32"/>
        </w:rPr>
        <w:t>“</w:t>
      </w:r>
      <w:r w:rsidR="00AB3393" w:rsidRPr="00AB3393">
        <w:rPr>
          <w:rFonts w:ascii="Calibri" w:hAnsi="Calibri" w:cs="Calibri"/>
          <w:b/>
          <w:sz w:val="32"/>
          <w:szCs w:val="32"/>
        </w:rPr>
        <w:t xml:space="preserve">Why is </w:t>
      </w:r>
      <w:r w:rsidR="00AB3393">
        <w:rPr>
          <w:rFonts w:ascii="Calibri" w:hAnsi="Calibri" w:cs="Calibri"/>
          <w:b/>
          <w:sz w:val="32"/>
          <w:szCs w:val="32"/>
        </w:rPr>
        <w:t>W</w:t>
      </w:r>
      <w:r w:rsidR="00AB3393" w:rsidRPr="00AB3393">
        <w:rPr>
          <w:rFonts w:ascii="Calibri" w:hAnsi="Calibri" w:cs="Calibri"/>
          <w:b/>
          <w:sz w:val="32"/>
          <w:szCs w:val="32"/>
        </w:rPr>
        <w:t xml:space="preserve">ater so </w:t>
      </w:r>
      <w:r w:rsidR="00AB3393">
        <w:rPr>
          <w:rFonts w:ascii="Calibri" w:hAnsi="Calibri" w:cs="Calibri"/>
          <w:b/>
          <w:sz w:val="32"/>
          <w:szCs w:val="32"/>
        </w:rPr>
        <w:t>H</w:t>
      </w:r>
      <w:r w:rsidR="00AB3393" w:rsidRPr="00AB3393">
        <w:rPr>
          <w:rFonts w:ascii="Calibri" w:hAnsi="Calibri" w:cs="Calibri"/>
          <w:b/>
          <w:sz w:val="32"/>
          <w:szCs w:val="32"/>
        </w:rPr>
        <w:t xml:space="preserve">ard to </w:t>
      </w:r>
      <w:r w:rsidR="00AB3393">
        <w:rPr>
          <w:rFonts w:ascii="Calibri" w:hAnsi="Calibri" w:cs="Calibri"/>
          <w:b/>
          <w:sz w:val="32"/>
          <w:szCs w:val="32"/>
        </w:rPr>
        <w:t>C</w:t>
      </w:r>
      <w:r w:rsidR="00AB3393" w:rsidRPr="00AB3393">
        <w:rPr>
          <w:rFonts w:ascii="Calibri" w:hAnsi="Calibri" w:cs="Calibri"/>
          <w:b/>
          <w:sz w:val="32"/>
          <w:szCs w:val="32"/>
        </w:rPr>
        <w:t>onserve?</w:t>
      </w:r>
      <w:r w:rsidR="00592A9D" w:rsidRPr="00AB3393">
        <w:rPr>
          <w:rFonts w:eastAsia="Times-Bold" w:cs="Times-Bold"/>
          <w:b/>
          <w:sz w:val="32"/>
          <w:szCs w:val="32"/>
        </w:rPr>
        <w:t>”</w:t>
      </w:r>
    </w:p>
    <w:p w:rsidR="00133DE3" w:rsidRDefault="00133DE3">
      <w:pPr>
        <w:rPr>
          <w:rFonts w:ascii="Arial Black" w:eastAsia="Times New Roman" w:hAnsi="Arial Black"/>
          <w:i/>
        </w:rPr>
      </w:pPr>
      <w:proofErr w:type="gramStart"/>
      <w:r w:rsidRPr="008C7600">
        <w:rPr>
          <w:rFonts w:ascii="Arial Black" w:eastAsia="Times New Roman" w:hAnsi="Arial Black"/>
          <w:i/>
        </w:rPr>
        <w:t>by</w:t>
      </w:r>
      <w:proofErr w:type="gramEnd"/>
    </w:p>
    <w:p w:rsidR="00AB3393" w:rsidRDefault="00AB3393" w:rsidP="00AB3393">
      <w:pPr>
        <w:pStyle w:val="NormalWeb"/>
        <w:spacing w:after="0" w:afterAutospacing="0"/>
        <w:jc w:val="center"/>
        <w:rPr>
          <w:rFonts w:ascii="Calibri" w:hAnsi="Calibri" w:cs="Calibri"/>
        </w:rPr>
      </w:pPr>
      <w:r w:rsidRPr="00B90740">
        <w:rPr>
          <w:rFonts w:ascii="Calibri" w:hAnsi="Calibri" w:cs="Calibri"/>
        </w:rPr>
        <w:t>Matthew R. Sanderson</w:t>
      </w:r>
    </w:p>
    <w:p w:rsidR="00AB3393" w:rsidRDefault="00AB3393" w:rsidP="00AB3393">
      <w:pPr>
        <w:pStyle w:val="NormalWeb"/>
        <w:spacing w:before="0" w:beforeAutospacing="0" w:after="0" w:afterAutospacing="0"/>
        <w:jc w:val="center"/>
        <w:rPr>
          <w:rFonts w:ascii="Calibri" w:hAnsi="Calibri" w:cs="Calibri"/>
        </w:rPr>
      </w:pPr>
      <w:r w:rsidRPr="00B90740">
        <w:rPr>
          <w:rFonts w:ascii="Calibri" w:hAnsi="Calibri" w:cs="Calibri"/>
        </w:rPr>
        <w:t>Randall C. Hill Distinguished Professor of Sociology, Anthropology, and Social Work</w:t>
      </w:r>
    </w:p>
    <w:p w:rsidR="00AB3393" w:rsidRPr="00B90740" w:rsidRDefault="00AB3393" w:rsidP="00AB3393">
      <w:pPr>
        <w:pStyle w:val="NormalWeb"/>
        <w:spacing w:before="0" w:beforeAutospacing="0" w:after="0" w:afterAutospacing="0"/>
        <w:jc w:val="center"/>
        <w:rPr>
          <w:rFonts w:ascii="Calibri" w:hAnsi="Calibri" w:cs="Calibri"/>
        </w:rPr>
      </w:pPr>
      <w:r w:rsidRPr="00B90740">
        <w:rPr>
          <w:rFonts w:ascii="Calibri" w:hAnsi="Calibri" w:cs="Calibri"/>
        </w:rPr>
        <w:t>Professor of Sociology, Kansas State University</w:t>
      </w:r>
    </w:p>
    <w:p w:rsidR="00811165" w:rsidRPr="008D5EB9" w:rsidRDefault="008D5EB9">
      <w:pPr>
        <w:rPr>
          <w:rFonts w:ascii="Calibri" w:eastAsia="Times New Roman" w:hAnsi="Calibri" w:cs="Calibri"/>
          <w:color w:val="333333"/>
          <w:sz w:val="24"/>
          <w:szCs w:val="24"/>
          <w:shd w:val="clear" w:color="auto" w:fill="FFFFFF"/>
        </w:rPr>
      </w:pPr>
      <w:r w:rsidRPr="008D5EB9">
        <w:rPr>
          <w:rFonts w:ascii="Calibri" w:eastAsia="Times New Roman" w:hAnsi="Calibri" w:cs="Calibri"/>
          <w:color w:val="333333"/>
          <w:sz w:val="24"/>
          <w:szCs w:val="24"/>
          <w:shd w:val="clear" w:color="auto" w:fill="FFFFFF"/>
        </w:rPr>
        <w:t>Visiting Research Fellow</w:t>
      </w:r>
      <w:r w:rsidR="009903EB">
        <w:rPr>
          <w:rFonts w:ascii="Calibri" w:eastAsia="Times New Roman" w:hAnsi="Calibri" w:cs="Calibri"/>
          <w:color w:val="333333"/>
          <w:sz w:val="24"/>
          <w:szCs w:val="24"/>
          <w:shd w:val="clear" w:color="auto" w:fill="FFFFFF"/>
        </w:rPr>
        <w:t xml:space="preserve">, </w:t>
      </w:r>
      <w:r w:rsidRPr="008D5EB9">
        <w:rPr>
          <w:rFonts w:ascii="Calibri" w:eastAsia="Times New Roman" w:hAnsi="Calibri" w:cs="Calibri"/>
          <w:color w:val="333333"/>
          <w:sz w:val="24"/>
          <w:szCs w:val="24"/>
          <w:shd w:val="clear" w:color="auto" w:fill="FFFFFF"/>
        </w:rPr>
        <w:t>Hugo Centre for Population Research, University of Adelaide, Australia</w:t>
      </w:r>
    </w:p>
    <w:p w:rsidR="008D5EB9" w:rsidRPr="00811165" w:rsidRDefault="008D5EB9">
      <w:pPr>
        <w:rPr>
          <w:sz w:val="28"/>
          <w:szCs w:val="28"/>
        </w:rPr>
      </w:pPr>
    </w:p>
    <w:p w:rsidR="006D5FCA" w:rsidRPr="008C7600" w:rsidRDefault="006454A1">
      <w:pPr>
        <w:rPr>
          <w:rFonts w:ascii="Arial Black" w:hAnsi="Arial Black"/>
        </w:rPr>
      </w:pPr>
      <w:r>
        <w:rPr>
          <w:rFonts w:ascii="Arial Black" w:hAnsi="Arial Black"/>
        </w:rPr>
        <w:t>12</w:t>
      </w:r>
      <w:r w:rsidR="00F009DB" w:rsidRPr="008C7600">
        <w:rPr>
          <w:rFonts w:ascii="Arial Black" w:hAnsi="Arial Black"/>
        </w:rPr>
        <w:t>:</w:t>
      </w:r>
      <w:r w:rsidR="000254E7">
        <w:rPr>
          <w:rFonts w:ascii="Arial Black" w:hAnsi="Arial Black"/>
        </w:rPr>
        <w:t>00</w:t>
      </w:r>
      <w:r w:rsidR="00F009DB" w:rsidRPr="008C7600">
        <w:rPr>
          <w:rFonts w:ascii="Arial Black" w:hAnsi="Arial Black"/>
        </w:rPr>
        <w:t xml:space="preserve"> – </w:t>
      </w:r>
      <w:r>
        <w:rPr>
          <w:rFonts w:ascii="Arial Black" w:hAnsi="Arial Black"/>
        </w:rPr>
        <w:t>1</w:t>
      </w:r>
      <w:r w:rsidR="00F009DB" w:rsidRPr="008C7600">
        <w:rPr>
          <w:rFonts w:ascii="Arial Black" w:hAnsi="Arial Black"/>
        </w:rPr>
        <w:t>:</w:t>
      </w:r>
      <w:r w:rsidR="000254E7">
        <w:rPr>
          <w:rFonts w:ascii="Arial Black" w:hAnsi="Arial Black"/>
        </w:rPr>
        <w:t>00</w:t>
      </w:r>
      <w:r w:rsidR="00F009DB" w:rsidRPr="008C7600">
        <w:rPr>
          <w:rFonts w:ascii="Arial Black" w:hAnsi="Arial Black"/>
        </w:rPr>
        <w:t xml:space="preserve"> </w:t>
      </w:r>
      <w:r w:rsidR="00360D3A" w:rsidRPr="008C7600">
        <w:rPr>
          <w:rFonts w:ascii="Arial Black" w:hAnsi="Arial Black"/>
        </w:rPr>
        <w:t>p</w:t>
      </w:r>
      <w:r w:rsidR="00F009DB" w:rsidRPr="008C7600">
        <w:rPr>
          <w:rFonts w:ascii="Arial Black" w:hAnsi="Arial Black"/>
        </w:rPr>
        <w:t>m</w:t>
      </w:r>
    </w:p>
    <w:p w:rsidR="00F009DB" w:rsidRPr="008C7600" w:rsidRDefault="003606BB">
      <w:pPr>
        <w:rPr>
          <w:rFonts w:ascii="Arial Black" w:hAnsi="Arial Black"/>
        </w:rPr>
      </w:pPr>
      <w:r>
        <w:rPr>
          <w:rFonts w:ascii="Arial Black" w:hAnsi="Arial Black"/>
        </w:rPr>
        <w:t>Friday</w:t>
      </w:r>
      <w:r w:rsidR="00CA2056">
        <w:rPr>
          <w:rFonts w:ascii="Arial Black" w:hAnsi="Arial Black"/>
        </w:rPr>
        <w:t xml:space="preserve">, </w:t>
      </w:r>
      <w:r w:rsidR="00AB3393">
        <w:rPr>
          <w:rFonts w:ascii="Arial Black" w:hAnsi="Arial Black"/>
        </w:rPr>
        <w:t>March 1</w:t>
      </w:r>
    </w:p>
    <w:p w:rsidR="00F009DB" w:rsidRDefault="00CA2056">
      <w:pPr>
        <w:rPr>
          <w:rFonts w:ascii="Arial Black" w:hAnsi="Arial Black"/>
        </w:rPr>
      </w:pPr>
      <w:r>
        <w:rPr>
          <w:rFonts w:ascii="Arial Black" w:hAnsi="Arial Black"/>
        </w:rPr>
        <w:t xml:space="preserve">Rm </w:t>
      </w:r>
      <w:r w:rsidR="00723DA8">
        <w:rPr>
          <w:rFonts w:ascii="Arial Black" w:hAnsi="Arial Black"/>
        </w:rPr>
        <w:t>7</w:t>
      </w:r>
      <w:r w:rsidR="00AD020A">
        <w:rPr>
          <w:rFonts w:ascii="Arial Black" w:hAnsi="Arial Black"/>
        </w:rPr>
        <w:t>01</w:t>
      </w:r>
      <w:r>
        <w:rPr>
          <w:rFonts w:ascii="Arial Black" w:hAnsi="Arial Black"/>
        </w:rPr>
        <w:t xml:space="preserve">, </w:t>
      </w:r>
      <w:r w:rsidR="00AD020A">
        <w:rPr>
          <w:rFonts w:ascii="Arial Black" w:hAnsi="Arial Black"/>
        </w:rPr>
        <w:t>Kelly Hall</w:t>
      </w:r>
    </w:p>
    <w:p w:rsidR="001C03A0" w:rsidRDefault="001C03A0">
      <w:pPr>
        <w:rPr>
          <w:rFonts w:ascii="Arial Black" w:hAnsi="Arial Black"/>
        </w:rPr>
      </w:pPr>
      <w:r>
        <w:rPr>
          <w:rFonts w:ascii="Arial Black" w:hAnsi="Arial Black"/>
        </w:rPr>
        <w:t>UTEP Campus</w:t>
      </w:r>
    </w:p>
    <w:p w:rsidR="006428B5" w:rsidRDefault="006428B5">
      <w:pPr>
        <w:rPr>
          <w:rFonts w:ascii="Arial Black" w:hAnsi="Arial Black"/>
        </w:rPr>
      </w:pPr>
    </w:p>
    <w:p w:rsidR="003E7371" w:rsidRPr="008D5EB9" w:rsidRDefault="005B6E76">
      <w:pPr>
        <w:rPr>
          <w:rFonts w:ascii="Arial" w:hAnsi="Arial" w:cs="Arial"/>
          <w:sz w:val="24"/>
          <w:szCs w:val="24"/>
        </w:rPr>
      </w:pPr>
      <w:r w:rsidRPr="008D5EB9">
        <w:rPr>
          <w:rFonts w:ascii="Arial" w:hAnsi="Arial" w:cs="Arial"/>
          <w:sz w:val="24"/>
          <w:szCs w:val="24"/>
        </w:rPr>
        <w:t>ABSTRACT</w:t>
      </w:r>
    </w:p>
    <w:p w:rsidR="00AB3393" w:rsidRDefault="00AB3393" w:rsidP="00AB3393">
      <w:pPr>
        <w:jc w:val="left"/>
        <w:rPr>
          <w:rFonts w:ascii="Times New Roman" w:hAnsi="Times New Roman" w:cs="Times New Roman"/>
        </w:rPr>
      </w:pPr>
      <w:r w:rsidRPr="00B90740">
        <w:rPr>
          <w:rFonts w:ascii="Calibri" w:hAnsi="Calibri" w:cs="Calibri"/>
        </w:rPr>
        <w:t xml:space="preserve">Cultural factors – values, beliefs, and norms – have been shown to provide insights into environmental attitudes, risk perceptions, and behaviors among the </w:t>
      </w:r>
      <w:proofErr w:type="gramStart"/>
      <w:r w:rsidRPr="00B90740">
        <w:rPr>
          <w:rFonts w:ascii="Calibri" w:hAnsi="Calibri" w:cs="Calibri"/>
        </w:rPr>
        <w:t>general public</w:t>
      </w:r>
      <w:proofErr w:type="gramEnd"/>
      <w:r w:rsidRPr="00B90740">
        <w:rPr>
          <w:rFonts w:ascii="Calibri" w:hAnsi="Calibri" w:cs="Calibri"/>
        </w:rPr>
        <w:t xml:space="preserve">. Little </w:t>
      </w:r>
      <w:proofErr w:type="gramStart"/>
      <w:r w:rsidRPr="00B90740">
        <w:rPr>
          <w:rFonts w:ascii="Calibri" w:hAnsi="Calibri" w:cs="Calibri"/>
        </w:rPr>
        <w:t>is known</w:t>
      </w:r>
      <w:proofErr w:type="gramEnd"/>
      <w:r w:rsidRPr="00B90740">
        <w:rPr>
          <w:rFonts w:ascii="Calibri" w:hAnsi="Calibri" w:cs="Calibri"/>
        </w:rPr>
        <w:t>, however, about the ostensibly complex relationships linking cultural factors to farm-level decision-making. This presentation explores the role of culture in agricultural contexts, focusing especially on groundwater depletion in the U.S. High Plains-Ogallala Aquifer region.  One of the largest aquifers in the world, the Ogallala supports a highly</w:t>
      </w:r>
      <w:r w:rsidR="008D5EB9">
        <w:rPr>
          <w:rFonts w:ascii="Calibri" w:hAnsi="Calibri" w:cs="Calibri"/>
        </w:rPr>
        <w:t xml:space="preserve"> </w:t>
      </w:r>
      <w:r w:rsidRPr="00B90740">
        <w:rPr>
          <w:rFonts w:ascii="Calibri" w:hAnsi="Calibri" w:cs="Calibri"/>
        </w:rPr>
        <w:t xml:space="preserve">productive agricultural region generating over $20 billion dollars per year, and approximately 10% of total agricultural production in the U.S.  In many areas of the region, however, depletion has persisted for over 40 years despite widespread recognition among producers, managers, policymakers, and the public, myriad conservation strategies, and several decades of research. Incorporating culture into our understanding of farmers’ risk perceptions, attitudes, and behaviors might open new pathways for addressing depletion, which </w:t>
      </w:r>
      <w:proofErr w:type="gramStart"/>
      <w:r w:rsidRPr="00B90740">
        <w:rPr>
          <w:rFonts w:ascii="Calibri" w:hAnsi="Calibri" w:cs="Calibri"/>
        </w:rPr>
        <w:t>is increasingly seen</w:t>
      </w:r>
      <w:proofErr w:type="gramEnd"/>
      <w:r w:rsidRPr="00B90740">
        <w:rPr>
          <w:rFonts w:ascii="Calibri" w:hAnsi="Calibri" w:cs="Calibri"/>
        </w:rPr>
        <w:t xml:space="preserve"> as an intractable, ‘wicked’ problem</w:t>
      </w:r>
      <w:r w:rsidRPr="00430972">
        <w:rPr>
          <w:rFonts w:ascii="Times New Roman" w:hAnsi="Times New Roman" w:cs="Times New Roman"/>
        </w:rPr>
        <w:t>.</w:t>
      </w:r>
    </w:p>
    <w:p w:rsidR="00AB3393" w:rsidRDefault="00AB3393" w:rsidP="00AB3393">
      <w:pPr>
        <w:jc w:val="left"/>
        <w:rPr>
          <w:rFonts w:ascii="Times New Roman" w:hAnsi="Times New Roman" w:cs="Times New Roman"/>
        </w:rPr>
      </w:pPr>
    </w:p>
    <w:p w:rsidR="00AB3393" w:rsidRPr="009903EB" w:rsidRDefault="009903EB" w:rsidP="00AB3393">
      <w:pPr>
        <w:rPr>
          <w:rFonts w:ascii="Arial" w:hAnsi="Arial" w:cs="Arial"/>
          <w:sz w:val="24"/>
          <w:szCs w:val="24"/>
        </w:rPr>
      </w:pPr>
      <w:r w:rsidRPr="009903EB">
        <w:rPr>
          <w:rFonts w:ascii="Arial" w:hAnsi="Arial" w:cs="Arial"/>
          <w:sz w:val="24"/>
          <w:szCs w:val="24"/>
        </w:rPr>
        <w:t xml:space="preserve">SHORT </w:t>
      </w:r>
      <w:r w:rsidR="00AB3393" w:rsidRPr="009903EB">
        <w:rPr>
          <w:rFonts w:ascii="Arial" w:hAnsi="Arial" w:cs="Arial"/>
          <w:sz w:val="24"/>
          <w:szCs w:val="24"/>
        </w:rPr>
        <w:t>BIO</w:t>
      </w:r>
    </w:p>
    <w:p w:rsidR="00AB3393" w:rsidRPr="008D5EB9" w:rsidRDefault="00AB3393" w:rsidP="008D5EB9">
      <w:pPr>
        <w:jc w:val="both"/>
        <w:rPr>
          <w:rFonts w:ascii="Arial" w:hAnsi="Arial" w:cs="Arial"/>
          <w:color w:val="000000" w:themeColor="text1"/>
          <w:sz w:val="28"/>
          <w:szCs w:val="28"/>
        </w:rPr>
      </w:pPr>
      <w:r w:rsidRPr="008D5EB9">
        <w:rPr>
          <w:rFonts w:ascii="Calibri" w:eastAsia="Times New Roman" w:hAnsi="Calibri" w:cs="Calibri"/>
          <w:color w:val="000000" w:themeColor="text1"/>
          <w:shd w:val="clear" w:color="auto" w:fill="FFFFFF"/>
        </w:rPr>
        <w:t xml:space="preserve">Dr. Sanderson </w:t>
      </w:r>
      <w:r w:rsidRPr="008D5EB9">
        <w:rPr>
          <w:rFonts w:ascii="Calibri" w:hAnsi="Calibri" w:cs="Calibri"/>
          <w:color w:val="000000" w:themeColor="text1"/>
        </w:rPr>
        <w:t xml:space="preserve">is a social scientist </w:t>
      </w:r>
      <w:r w:rsidRPr="008D5EB9">
        <w:rPr>
          <w:rFonts w:ascii="Calibri" w:eastAsia="Times New Roman" w:hAnsi="Calibri" w:cs="Calibri"/>
          <w:color w:val="000000" w:themeColor="text1"/>
          <w:shd w:val="clear" w:color="auto" w:fill="FFFFFF"/>
        </w:rPr>
        <w:t>with interests in population, environm</w:t>
      </w:r>
      <w:bookmarkStart w:id="0" w:name="_GoBack"/>
      <w:bookmarkEnd w:id="0"/>
      <w:r w:rsidRPr="008D5EB9">
        <w:rPr>
          <w:rFonts w:ascii="Calibri" w:eastAsia="Times New Roman" w:hAnsi="Calibri" w:cs="Calibri"/>
          <w:color w:val="000000" w:themeColor="text1"/>
          <w:shd w:val="clear" w:color="auto" w:fill="FFFFFF"/>
        </w:rPr>
        <w:t xml:space="preserve">ent, and development. Most of his work is international in scope, and longitudinal and comparative in design.  On the population side, he is investigating international migration as both a cause and consequence of development dynamics in an increasingly inter-connected world. On the environment side, he is exploring social drivers of natural resource use.  </w:t>
      </w:r>
      <w:proofErr w:type="gramStart"/>
      <w:r w:rsidRPr="008D5EB9">
        <w:rPr>
          <w:rFonts w:ascii="Calibri" w:eastAsia="Times New Roman" w:hAnsi="Calibri" w:cs="Calibri"/>
          <w:color w:val="000000" w:themeColor="text1"/>
          <w:shd w:val="clear" w:color="auto" w:fill="FFFFFF"/>
        </w:rPr>
        <w:t>This work concentrates especially on the High Plains (Ogallala) Aquifer region of the U</w:t>
      </w:r>
      <w:r w:rsidR="008D5EB9" w:rsidRPr="008D5EB9">
        <w:rPr>
          <w:rFonts w:ascii="Calibri" w:eastAsia="Times New Roman" w:hAnsi="Calibri" w:cs="Calibri"/>
          <w:color w:val="000000" w:themeColor="text1"/>
          <w:shd w:val="clear" w:color="auto" w:fill="FFFFFF"/>
        </w:rPr>
        <w:t>.S.</w:t>
      </w:r>
      <w:r w:rsidRPr="008D5EB9">
        <w:rPr>
          <w:rFonts w:ascii="Calibri" w:eastAsia="Times New Roman" w:hAnsi="Calibri" w:cs="Calibri"/>
          <w:color w:val="000000" w:themeColor="text1"/>
          <w:shd w:val="clear" w:color="auto" w:fill="FFFFFF"/>
        </w:rPr>
        <w:t>, and examines: how social structures influence groundwater management at multiple scales (from community to global); how social networks shape participation in group decision-making within common pool resource settings; how social factors affect adoption of irrigation technologies; and how culture influences perceptions of the science, knowledge, and information used to make decisions about agricultural adaptations.</w:t>
      </w:r>
      <w:proofErr w:type="gramEnd"/>
      <w:r w:rsidRPr="008D5EB9">
        <w:rPr>
          <w:rFonts w:ascii="Calibri" w:eastAsia="Times New Roman" w:hAnsi="Calibri" w:cs="Calibri"/>
          <w:color w:val="000000" w:themeColor="text1"/>
          <w:shd w:val="clear" w:color="auto" w:fill="FFFFFF"/>
        </w:rPr>
        <w:t xml:space="preserve"> </w:t>
      </w:r>
      <w:proofErr w:type="gramStart"/>
      <w:r w:rsidRPr="008D5EB9">
        <w:rPr>
          <w:rFonts w:ascii="Calibri" w:hAnsi="Calibri" w:cs="Calibri"/>
          <w:color w:val="000000" w:themeColor="text1"/>
        </w:rPr>
        <w:t xml:space="preserve">Dr. Sanderson’s work has been supported by the National Science Foundation, </w:t>
      </w:r>
      <w:r w:rsidR="008D5EB9" w:rsidRPr="008D5EB9">
        <w:rPr>
          <w:rFonts w:ascii="Calibri" w:hAnsi="Calibri" w:cs="Calibri"/>
          <w:color w:val="000000" w:themeColor="text1"/>
        </w:rPr>
        <w:t xml:space="preserve">USDA, </w:t>
      </w:r>
      <w:r w:rsidRPr="008D5EB9">
        <w:rPr>
          <w:rFonts w:ascii="Calibri" w:hAnsi="Calibri" w:cs="Calibri"/>
          <w:color w:val="000000" w:themeColor="text1"/>
        </w:rPr>
        <w:t>and the US</w:t>
      </w:r>
      <w:r w:rsidR="008D5EB9" w:rsidRPr="008D5EB9">
        <w:rPr>
          <w:rFonts w:ascii="Calibri" w:hAnsi="Calibri" w:cs="Calibri"/>
          <w:color w:val="000000" w:themeColor="text1"/>
        </w:rPr>
        <w:t>EPA</w:t>
      </w:r>
      <w:proofErr w:type="gramEnd"/>
      <w:r w:rsidR="008D5EB9" w:rsidRPr="008D5EB9">
        <w:rPr>
          <w:rFonts w:ascii="Calibri" w:hAnsi="Calibri" w:cs="Calibri"/>
          <w:color w:val="000000" w:themeColor="text1"/>
        </w:rPr>
        <w:t>.</w:t>
      </w:r>
      <w:r w:rsidRPr="008D5EB9">
        <w:rPr>
          <w:rFonts w:ascii="Calibri" w:hAnsi="Calibri" w:cs="Calibri"/>
          <w:color w:val="000000" w:themeColor="text1"/>
        </w:rPr>
        <w:t xml:space="preserve"> </w:t>
      </w:r>
      <w:r w:rsidRPr="008D5EB9">
        <w:rPr>
          <w:rFonts w:ascii="Calibri" w:eastAsia="Times New Roman" w:hAnsi="Calibri" w:cs="Calibri"/>
          <w:color w:val="000000" w:themeColor="text1"/>
          <w:shd w:val="clear" w:color="auto" w:fill="FFFFFF"/>
        </w:rPr>
        <w:t xml:space="preserve">At Kansas State University, he leads courses on international development, environment and society, international migration, rural development, and principles of social science. Through research, teaching, and outreach, his work explores means of developing more regenerative, socially and ecologically resilient communities. </w:t>
      </w:r>
    </w:p>
    <w:sectPr w:rsidR="00AB3393" w:rsidRPr="008D5EB9" w:rsidSect="008C760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Droid Sans Fallback">
    <w:panose1 w:val="00000000000000000000"/>
    <w:charset w:val="00"/>
    <w:family w:val="roman"/>
    <w:notTrueType/>
    <w:pitch w:val="default"/>
  </w:font>
  <w:font w:name="DejaVu Sans">
    <w:panose1 w:val="00000000000000000000"/>
    <w:charset w:val="00"/>
    <w:family w:val="roman"/>
    <w:notTrueType/>
    <w:pitch w:val="default"/>
  </w:font>
  <w:font w:name="Times-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F2"/>
    <w:rsid w:val="000254E7"/>
    <w:rsid w:val="00046775"/>
    <w:rsid w:val="00082C21"/>
    <w:rsid w:val="00102D80"/>
    <w:rsid w:val="00113049"/>
    <w:rsid w:val="001268DB"/>
    <w:rsid w:val="00133DE3"/>
    <w:rsid w:val="001C03A0"/>
    <w:rsid w:val="00221FFF"/>
    <w:rsid w:val="0027137F"/>
    <w:rsid w:val="002D07AE"/>
    <w:rsid w:val="002D5113"/>
    <w:rsid w:val="002F5A97"/>
    <w:rsid w:val="003007DE"/>
    <w:rsid w:val="003018CD"/>
    <w:rsid w:val="00321AAC"/>
    <w:rsid w:val="0035193D"/>
    <w:rsid w:val="003606BB"/>
    <w:rsid w:val="00360D3A"/>
    <w:rsid w:val="00376F03"/>
    <w:rsid w:val="003E7371"/>
    <w:rsid w:val="004316CA"/>
    <w:rsid w:val="004A166C"/>
    <w:rsid w:val="004D0255"/>
    <w:rsid w:val="0056656A"/>
    <w:rsid w:val="00571D91"/>
    <w:rsid w:val="00576EF3"/>
    <w:rsid w:val="00592A9D"/>
    <w:rsid w:val="005B6E76"/>
    <w:rsid w:val="006204E3"/>
    <w:rsid w:val="006428B5"/>
    <w:rsid w:val="006449CB"/>
    <w:rsid w:val="006454A1"/>
    <w:rsid w:val="00685C15"/>
    <w:rsid w:val="006B1818"/>
    <w:rsid w:val="006D5FCA"/>
    <w:rsid w:val="006E0262"/>
    <w:rsid w:val="00723DA8"/>
    <w:rsid w:val="00730501"/>
    <w:rsid w:val="0078050B"/>
    <w:rsid w:val="00811165"/>
    <w:rsid w:val="00873486"/>
    <w:rsid w:val="0089679C"/>
    <w:rsid w:val="008C7600"/>
    <w:rsid w:val="008D5EB9"/>
    <w:rsid w:val="00975C38"/>
    <w:rsid w:val="00975FE7"/>
    <w:rsid w:val="009903EB"/>
    <w:rsid w:val="00A341CE"/>
    <w:rsid w:val="00AA7FA8"/>
    <w:rsid w:val="00AB3393"/>
    <w:rsid w:val="00AC6601"/>
    <w:rsid w:val="00AD020A"/>
    <w:rsid w:val="00B519BB"/>
    <w:rsid w:val="00BB092C"/>
    <w:rsid w:val="00BB23C3"/>
    <w:rsid w:val="00C0376E"/>
    <w:rsid w:val="00C11248"/>
    <w:rsid w:val="00C214D6"/>
    <w:rsid w:val="00C225CF"/>
    <w:rsid w:val="00C81C5C"/>
    <w:rsid w:val="00CA2056"/>
    <w:rsid w:val="00CA44E3"/>
    <w:rsid w:val="00CA4B53"/>
    <w:rsid w:val="00CD4E23"/>
    <w:rsid w:val="00D934D4"/>
    <w:rsid w:val="00EE28F2"/>
    <w:rsid w:val="00EF158A"/>
    <w:rsid w:val="00F009DB"/>
    <w:rsid w:val="00F9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55D5"/>
  <w15:docId w15:val="{B928ADCC-72AB-470D-A2E6-DAEEE242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F5A97"/>
    <w:pPr>
      <w:keepNext/>
      <w:jc w:val="left"/>
      <w:outlineLvl w:val="0"/>
    </w:pPr>
    <w:rPr>
      <w:rFonts w:ascii="Times New Roman" w:eastAsia="Times New Roman" w:hAnsi="Times New Roman"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8F2"/>
    <w:rPr>
      <w:rFonts w:ascii="Tahoma" w:hAnsi="Tahoma" w:cs="Tahoma"/>
      <w:sz w:val="16"/>
      <w:szCs w:val="16"/>
    </w:rPr>
  </w:style>
  <w:style w:type="character" w:customStyle="1" w:styleId="BalloonTextChar">
    <w:name w:val="Balloon Text Char"/>
    <w:basedOn w:val="DefaultParagraphFont"/>
    <w:link w:val="BalloonText"/>
    <w:uiPriority w:val="99"/>
    <w:semiHidden/>
    <w:rsid w:val="00EE28F2"/>
    <w:rPr>
      <w:rFonts w:ascii="Tahoma" w:hAnsi="Tahoma" w:cs="Tahoma"/>
      <w:sz w:val="16"/>
      <w:szCs w:val="16"/>
    </w:rPr>
  </w:style>
  <w:style w:type="paragraph" w:styleId="PlainText">
    <w:name w:val="Plain Text"/>
    <w:basedOn w:val="Normal"/>
    <w:link w:val="PlainTextChar"/>
    <w:uiPriority w:val="99"/>
    <w:unhideWhenUsed/>
    <w:rsid w:val="00221FFF"/>
    <w:pPr>
      <w:jc w:val="left"/>
    </w:pPr>
    <w:rPr>
      <w:rFonts w:ascii="Calibri" w:hAnsi="Calibri"/>
      <w:szCs w:val="21"/>
    </w:rPr>
  </w:style>
  <w:style w:type="character" w:customStyle="1" w:styleId="PlainTextChar">
    <w:name w:val="Plain Text Char"/>
    <w:basedOn w:val="DefaultParagraphFont"/>
    <w:link w:val="PlainText"/>
    <w:uiPriority w:val="99"/>
    <w:rsid w:val="00221FFF"/>
    <w:rPr>
      <w:rFonts w:ascii="Calibri" w:hAnsi="Calibri"/>
      <w:szCs w:val="21"/>
    </w:rPr>
  </w:style>
  <w:style w:type="character" w:customStyle="1" w:styleId="Heading1Char">
    <w:name w:val="Heading 1 Char"/>
    <w:basedOn w:val="DefaultParagraphFont"/>
    <w:link w:val="Heading1"/>
    <w:rsid w:val="002F5A97"/>
    <w:rPr>
      <w:rFonts w:ascii="Times New Roman" w:eastAsia="Times New Roman" w:hAnsi="Times New Roman" w:cs="Times New Roman"/>
      <w:b/>
      <w:sz w:val="20"/>
    </w:rPr>
  </w:style>
  <w:style w:type="paragraph" w:styleId="NormalWeb">
    <w:name w:val="Normal (Web)"/>
    <w:basedOn w:val="Normal"/>
    <w:uiPriority w:val="99"/>
    <w:unhideWhenUsed/>
    <w:rsid w:val="00AA7FA8"/>
    <w:pPr>
      <w:spacing w:before="100" w:beforeAutospacing="1" w:after="100" w:afterAutospacing="1"/>
      <w:jc w:val="left"/>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CA4B53"/>
    <w:pPr>
      <w:spacing w:after="160" w:line="256" w:lineRule="auto"/>
      <w:jc w:val="left"/>
    </w:pPr>
    <w:rPr>
      <w:rFonts w:ascii="Times New Roman" w:hAnsi="Times New Roman" w:cs="Times New Roman"/>
      <w:b/>
      <w:color w:val="000000"/>
      <w:sz w:val="24"/>
      <w:szCs w:val="24"/>
    </w:rPr>
  </w:style>
  <w:style w:type="character" w:customStyle="1" w:styleId="BodyText2Char">
    <w:name w:val="Body Text 2 Char"/>
    <w:basedOn w:val="DefaultParagraphFont"/>
    <w:link w:val="BodyText2"/>
    <w:uiPriority w:val="99"/>
    <w:rsid w:val="00CA4B53"/>
    <w:rPr>
      <w:rFonts w:ascii="Times New Roman" w:hAnsi="Times New Roman" w:cs="Times New Roman"/>
      <w:b/>
      <w:color w:val="000000"/>
      <w:sz w:val="24"/>
      <w:szCs w:val="24"/>
    </w:rPr>
  </w:style>
  <w:style w:type="paragraph" w:styleId="BodyText">
    <w:name w:val="Body Text"/>
    <w:basedOn w:val="Normal"/>
    <w:link w:val="BodyTextChar"/>
    <w:uiPriority w:val="99"/>
    <w:semiHidden/>
    <w:unhideWhenUsed/>
    <w:rsid w:val="00CA4B53"/>
    <w:pPr>
      <w:spacing w:after="120"/>
    </w:pPr>
  </w:style>
  <w:style w:type="character" w:customStyle="1" w:styleId="BodyTextChar">
    <w:name w:val="Body Text Char"/>
    <w:basedOn w:val="DefaultParagraphFont"/>
    <w:link w:val="BodyText"/>
    <w:uiPriority w:val="99"/>
    <w:semiHidden/>
    <w:rsid w:val="00CA4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6694">
      <w:bodyDiv w:val="1"/>
      <w:marLeft w:val="0"/>
      <w:marRight w:val="0"/>
      <w:marTop w:val="0"/>
      <w:marBottom w:val="0"/>
      <w:divBdr>
        <w:top w:val="none" w:sz="0" w:space="0" w:color="auto"/>
        <w:left w:val="none" w:sz="0" w:space="0" w:color="auto"/>
        <w:bottom w:val="none" w:sz="0" w:space="0" w:color="auto"/>
        <w:right w:val="none" w:sz="0" w:space="0" w:color="auto"/>
      </w:divBdr>
    </w:div>
    <w:div w:id="219562010">
      <w:bodyDiv w:val="1"/>
      <w:marLeft w:val="0"/>
      <w:marRight w:val="0"/>
      <w:marTop w:val="0"/>
      <w:marBottom w:val="0"/>
      <w:divBdr>
        <w:top w:val="none" w:sz="0" w:space="0" w:color="auto"/>
        <w:left w:val="none" w:sz="0" w:space="0" w:color="auto"/>
        <w:bottom w:val="none" w:sz="0" w:space="0" w:color="auto"/>
        <w:right w:val="none" w:sz="0" w:space="0" w:color="auto"/>
      </w:divBdr>
    </w:div>
    <w:div w:id="256716192">
      <w:bodyDiv w:val="1"/>
      <w:marLeft w:val="0"/>
      <w:marRight w:val="0"/>
      <w:marTop w:val="0"/>
      <w:marBottom w:val="0"/>
      <w:divBdr>
        <w:top w:val="none" w:sz="0" w:space="0" w:color="auto"/>
        <w:left w:val="none" w:sz="0" w:space="0" w:color="auto"/>
        <w:bottom w:val="none" w:sz="0" w:space="0" w:color="auto"/>
        <w:right w:val="none" w:sz="0" w:space="0" w:color="auto"/>
      </w:divBdr>
    </w:div>
    <w:div w:id="424113755">
      <w:bodyDiv w:val="1"/>
      <w:marLeft w:val="0"/>
      <w:marRight w:val="0"/>
      <w:marTop w:val="0"/>
      <w:marBottom w:val="0"/>
      <w:divBdr>
        <w:top w:val="none" w:sz="0" w:space="0" w:color="auto"/>
        <w:left w:val="none" w:sz="0" w:space="0" w:color="auto"/>
        <w:bottom w:val="none" w:sz="0" w:space="0" w:color="auto"/>
        <w:right w:val="none" w:sz="0" w:space="0" w:color="auto"/>
      </w:divBdr>
    </w:div>
    <w:div w:id="438764918">
      <w:bodyDiv w:val="1"/>
      <w:marLeft w:val="0"/>
      <w:marRight w:val="0"/>
      <w:marTop w:val="0"/>
      <w:marBottom w:val="0"/>
      <w:divBdr>
        <w:top w:val="none" w:sz="0" w:space="0" w:color="auto"/>
        <w:left w:val="none" w:sz="0" w:space="0" w:color="auto"/>
        <w:bottom w:val="none" w:sz="0" w:space="0" w:color="auto"/>
        <w:right w:val="none" w:sz="0" w:space="0" w:color="auto"/>
      </w:divBdr>
    </w:div>
    <w:div w:id="584605665">
      <w:bodyDiv w:val="1"/>
      <w:marLeft w:val="0"/>
      <w:marRight w:val="0"/>
      <w:marTop w:val="0"/>
      <w:marBottom w:val="0"/>
      <w:divBdr>
        <w:top w:val="none" w:sz="0" w:space="0" w:color="auto"/>
        <w:left w:val="none" w:sz="0" w:space="0" w:color="auto"/>
        <w:bottom w:val="none" w:sz="0" w:space="0" w:color="auto"/>
        <w:right w:val="none" w:sz="0" w:space="0" w:color="auto"/>
      </w:divBdr>
    </w:div>
    <w:div w:id="672490562">
      <w:bodyDiv w:val="1"/>
      <w:marLeft w:val="0"/>
      <w:marRight w:val="0"/>
      <w:marTop w:val="0"/>
      <w:marBottom w:val="0"/>
      <w:divBdr>
        <w:top w:val="none" w:sz="0" w:space="0" w:color="auto"/>
        <w:left w:val="none" w:sz="0" w:space="0" w:color="auto"/>
        <w:bottom w:val="none" w:sz="0" w:space="0" w:color="auto"/>
        <w:right w:val="none" w:sz="0" w:space="0" w:color="auto"/>
      </w:divBdr>
    </w:div>
    <w:div w:id="754976233">
      <w:bodyDiv w:val="1"/>
      <w:marLeft w:val="0"/>
      <w:marRight w:val="0"/>
      <w:marTop w:val="0"/>
      <w:marBottom w:val="0"/>
      <w:divBdr>
        <w:top w:val="none" w:sz="0" w:space="0" w:color="auto"/>
        <w:left w:val="none" w:sz="0" w:space="0" w:color="auto"/>
        <w:bottom w:val="none" w:sz="0" w:space="0" w:color="auto"/>
        <w:right w:val="none" w:sz="0" w:space="0" w:color="auto"/>
      </w:divBdr>
    </w:div>
    <w:div w:id="921138136">
      <w:bodyDiv w:val="1"/>
      <w:marLeft w:val="0"/>
      <w:marRight w:val="0"/>
      <w:marTop w:val="0"/>
      <w:marBottom w:val="0"/>
      <w:divBdr>
        <w:top w:val="none" w:sz="0" w:space="0" w:color="auto"/>
        <w:left w:val="none" w:sz="0" w:space="0" w:color="auto"/>
        <w:bottom w:val="none" w:sz="0" w:space="0" w:color="auto"/>
        <w:right w:val="none" w:sz="0" w:space="0" w:color="auto"/>
      </w:divBdr>
    </w:div>
    <w:div w:id="1034044173">
      <w:bodyDiv w:val="1"/>
      <w:marLeft w:val="0"/>
      <w:marRight w:val="0"/>
      <w:marTop w:val="0"/>
      <w:marBottom w:val="0"/>
      <w:divBdr>
        <w:top w:val="none" w:sz="0" w:space="0" w:color="auto"/>
        <w:left w:val="none" w:sz="0" w:space="0" w:color="auto"/>
        <w:bottom w:val="none" w:sz="0" w:space="0" w:color="auto"/>
        <w:right w:val="none" w:sz="0" w:space="0" w:color="auto"/>
      </w:divBdr>
    </w:div>
    <w:div w:id="1132136801">
      <w:bodyDiv w:val="1"/>
      <w:marLeft w:val="0"/>
      <w:marRight w:val="0"/>
      <w:marTop w:val="0"/>
      <w:marBottom w:val="0"/>
      <w:divBdr>
        <w:top w:val="none" w:sz="0" w:space="0" w:color="auto"/>
        <w:left w:val="none" w:sz="0" w:space="0" w:color="auto"/>
        <w:bottom w:val="none" w:sz="0" w:space="0" w:color="auto"/>
        <w:right w:val="none" w:sz="0" w:space="0" w:color="auto"/>
      </w:divBdr>
    </w:div>
    <w:div w:id="1145780212">
      <w:bodyDiv w:val="1"/>
      <w:marLeft w:val="0"/>
      <w:marRight w:val="0"/>
      <w:marTop w:val="0"/>
      <w:marBottom w:val="0"/>
      <w:divBdr>
        <w:top w:val="none" w:sz="0" w:space="0" w:color="auto"/>
        <w:left w:val="none" w:sz="0" w:space="0" w:color="auto"/>
        <w:bottom w:val="none" w:sz="0" w:space="0" w:color="auto"/>
        <w:right w:val="none" w:sz="0" w:space="0" w:color="auto"/>
      </w:divBdr>
    </w:div>
    <w:div w:id="1282687692">
      <w:bodyDiv w:val="1"/>
      <w:marLeft w:val="0"/>
      <w:marRight w:val="0"/>
      <w:marTop w:val="0"/>
      <w:marBottom w:val="0"/>
      <w:divBdr>
        <w:top w:val="none" w:sz="0" w:space="0" w:color="auto"/>
        <w:left w:val="none" w:sz="0" w:space="0" w:color="auto"/>
        <w:bottom w:val="none" w:sz="0" w:space="0" w:color="auto"/>
        <w:right w:val="none" w:sz="0" w:space="0" w:color="auto"/>
      </w:divBdr>
    </w:div>
    <w:div w:id="1386761034">
      <w:bodyDiv w:val="1"/>
      <w:marLeft w:val="0"/>
      <w:marRight w:val="0"/>
      <w:marTop w:val="0"/>
      <w:marBottom w:val="0"/>
      <w:divBdr>
        <w:top w:val="none" w:sz="0" w:space="0" w:color="auto"/>
        <w:left w:val="none" w:sz="0" w:space="0" w:color="auto"/>
        <w:bottom w:val="none" w:sz="0" w:space="0" w:color="auto"/>
        <w:right w:val="none" w:sz="0" w:space="0" w:color="auto"/>
      </w:divBdr>
    </w:div>
    <w:div w:id="1541088137">
      <w:bodyDiv w:val="1"/>
      <w:marLeft w:val="0"/>
      <w:marRight w:val="0"/>
      <w:marTop w:val="0"/>
      <w:marBottom w:val="0"/>
      <w:divBdr>
        <w:top w:val="none" w:sz="0" w:space="0" w:color="auto"/>
        <w:left w:val="none" w:sz="0" w:space="0" w:color="auto"/>
        <w:bottom w:val="none" w:sz="0" w:space="0" w:color="auto"/>
        <w:right w:val="none" w:sz="0" w:space="0" w:color="auto"/>
      </w:divBdr>
    </w:div>
    <w:div w:id="1545361776">
      <w:bodyDiv w:val="1"/>
      <w:marLeft w:val="0"/>
      <w:marRight w:val="0"/>
      <w:marTop w:val="0"/>
      <w:marBottom w:val="0"/>
      <w:divBdr>
        <w:top w:val="none" w:sz="0" w:space="0" w:color="auto"/>
        <w:left w:val="none" w:sz="0" w:space="0" w:color="auto"/>
        <w:bottom w:val="none" w:sz="0" w:space="0" w:color="auto"/>
        <w:right w:val="none" w:sz="0" w:space="0" w:color="auto"/>
      </w:divBdr>
    </w:div>
    <w:div w:id="1552306547">
      <w:bodyDiv w:val="1"/>
      <w:marLeft w:val="0"/>
      <w:marRight w:val="0"/>
      <w:marTop w:val="0"/>
      <w:marBottom w:val="0"/>
      <w:divBdr>
        <w:top w:val="none" w:sz="0" w:space="0" w:color="auto"/>
        <w:left w:val="none" w:sz="0" w:space="0" w:color="auto"/>
        <w:bottom w:val="none" w:sz="0" w:space="0" w:color="auto"/>
        <w:right w:val="none" w:sz="0" w:space="0" w:color="auto"/>
      </w:divBdr>
    </w:div>
    <w:div w:id="1622414737">
      <w:bodyDiv w:val="1"/>
      <w:marLeft w:val="0"/>
      <w:marRight w:val="0"/>
      <w:marTop w:val="0"/>
      <w:marBottom w:val="0"/>
      <w:divBdr>
        <w:top w:val="none" w:sz="0" w:space="0" w:color="auto"/>
        <w:left w:val="none" w:sz="0" w:space="0" w:color="auto"/>
        <w:bottom w:val="none" w:sz="0" w:space="0" w:color="auto"/>
        <w:right w:val="none" w:sz="0" w:space="0" w:color="auto"/>
      </w:divBdr>
    </w:div>
    <w:div w:id="1633054108">
      <w:bodyDiv w:val="1"/>
      <w:marLeft w:val="0"/>
      <w:marRight w:val="0"/>
      <w:marTop w:val="0"/>
      <w:marBottom w:val="0"/>
      <w:divBdr>
        <w:top w:val="none" w:sz="0" w:space="0" w:color="auto"/>
        <w:left w:val="none" w:sz="0" w:space="0" w:color="auto"/>
        <w:bottom w:val="none" w:sz="0" w:space="0" w:color="auto"/>
        <w:right w:val="none" w:sz="0" w:space="0" w:color="auto"/>
      </w:divBdr>
    </w:div>
    <w:div w:id="1661227128">
      <w:bodyDiv w:val="1"/>
      <w:marLeft w:val="0"/>
      <w:marRight w:val="0"/>
      <w:marTop w:val="0"/>
      <w:marBottom w:val="0"/>
      <w:divBdr>
        <w:top w:val="none" w:sz="0" w:space="0" w:color="auto"/>
        <w:left w:val="none" w:sz="0" w:space="0" w:color="auto"/>
        <w:bottom w:val="none" w:sz="0" w:space="0" w:color="auto"/>
        <w:right w:val="none" w:sz="0" w:space="0" w:color="auto"/>
      </w:divBdr>
    </w:div>
    <w:div w:id="1780948179">
      <w:bodyDiv w:val="1"/>
      <w:marLeft w:val="0"/>
      <w:marRight w:val="0"/>
      <w:marTop w:val="0"/>
      <w:marBottom w:val="0"/>
      <w:divBdr>
        <w:top w:val="none" w:sz="0" w:space="0" w:color="auto"/>
        <w:left w:val="none" w:sz="0" w:space="0" w:color="auto"/>
        <w:bottom w:val="none" w:sz="0" w:space="0" w:color="auto"/>
        <w:right w:val="none" w:sz="0" w:space="0" w:color="auto"/>
      </w:divBdr>
    </w:div>
    <w:div w:id="1811555807">
      <w:bodyDiv w:val="1"/>
      <w:marLeft w:val="0"/>
      <w:marRight w:val="0"/>
      <w:marTop w:val="0"/>
      <w:marBottom w:val="0"/>
      <w:divBdr>
        <w:top w:val="none" w:sz="0" w:space="0" w:color="auto"/>
        <w:left w:val="none" w:sz="0" w:space="0" w:color="auto"/>
        <w:bottom w:val="none" w:sz="0" w:space="0" w:color="auto"/>
        <w:right w:val="none" w:sz="0" w:space="0" w:color="auto"/>
      </w:divBdr>
    </w:div>
    <w:div w:id="1827279863">
      <w:bodyDiv w:val="1"/>
      <w:marLeft w:val="0"/>
      <w:marRight w:val="0"/>
      <w:marTop w:val="0"/>
      <w:marBottom w:val="0"/>
      <w:divBdr>
        <w:top w:val="none" w:sz="0" w:space="0" w:color="auto"/>
        <w:left w:val="none" w:sz="0" w:space="0" w:color="auto"/>
        <w:bottom w:val="none" w:sz="0" w:space="0" w:color="auto"/>
        <w:right w:val="none" w:sz="0" w:space="0" w:color="auto"/>
      </w:divBdr>
    </w:div>
    <w:div w:id="2103791043">
      <w:bodyDiv w:val="1"/>
      <w:marLeft w:val="0"/>
      <w:marRight w:val="0"/>
      <w:marTop w:val="0"/>
      <w:marBottom w:val="0"/>
      <w:divBdr>
        <w:top w:val="none" w:sz="0" w:space="0" w:color="auto"/>
        <w:left w:val="none" w:sz="0" w:space="0" w:color="auto"/>
        <w:bottom w:val="none" w:sz="0" w:space="0" w:color="auto"/>
        <w:right w:val="none" w:sz="0" w:space="0" w:color="auto"/>
      </w:divBdr>
    </w:div>
    <w:div w:id="2141065899">
      <w:bodyDiv w:val="1"/>
      <w:marLeft w:val="0"/>
      <w:marRight w:val="0"/>
      <w:marTop w:val="0"/>
      <w:marBottom w:val="0"/>
      <w:divBdr>
        <w:top w:val="none" w:sz="0" w:space="0" w:color="auto"/>
        <w:left w:val="none" w:sz="0" w:space="0" w:color="auto"/>
        <w:bottom w:val="none" w:sz="0" w:space="0" w:color="auto"/>
        <w:right w:val="none" w:sz="0" w:space="0" w:color="auto"/>
      </w:divBdr>
    </w:div>
    <w:div w:id="214252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UTEPCSS</dc:creator>
  <cp:lastModifiedBy>Hargrove, William L</cp:lastModifiedBy>
  <cp:revision>3</cp:revision>
  <cp:lastPrinted>2016-03-11T20:05:00Z</cp:lastPrinted>
  <dcterms:created xsi:type="dcterms:W3CDTF">2019-02-11T15:35:00Z</dcterms:created>
  <dcterms:modified xsi:type="dcterms:W3CDTF">2019-02-11T15:48:00Z</dcterms:modified>
</cp:coreProperties>
</file>