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88479804992676" w:lineRule="auto"/>
        <w:ind w:left="0" w:right="0" w:firstLine="0"/>
        <w:jc w:val="left"/>
        <w:rPr>
          <w:b w:val="1"/>
          <w:bCs w:val="1"/>
          <w:color w:val="002060"/>
          <w:sz w:val="24"/>
          <w:szCs w:val="24"/>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EDUCATOR PREPARATION  PROGRAM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88479804992676" w:lineRule="auto"/>
        <w:ind w:left="0" w:right="0" w:firstLine="0"/>
        <w:jc w:val="left"/>
        <w:rPr>
          <w:b w:val="1"/>
          <w:bCs w:val="1"/>
          <w:color w:val="002060"/>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88479804992676" w:lineRule="auto"/>
        <w:ind w:left="0"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College of Liberal Arts Students  EPP Application Checklist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9609375" w:line="240" w:lineRule="auto"/>
        <w:ind w:left="0" w:right="0" w:firstLine="0"/>
        <w:jc w:val="left"/>
        <w:rPr>
          <w:rFonts w:ascii="Arial" w:cs="Arial" w:eastAsia="Arial" w:hAnsi="Arial"/>
          <w:b w:val="1"/>
          <w:bCs w:val="1"/>
          <w:i w:val="0"/>
          <w:iCs w:val="0"/>
          <w:smallCaps w:val="0"/>
          <w:strike w:val="0"/>
          <w:color w:val="002060"/>
          <w:sz w:val="24"/>
          <w:szCs w:val="24"/>
          <w:u w:val="none"/>
          <w:shd w:fill="auto" w:val="clear"/>
          <w:vertAlign w:val="baseline"/>
        </w:rPr>
      </w:pPr>
      <w:r w:rsidDel="00000000" w:rsidR="00000000" w:rsidRPr="00000000">
        <w:rPr>
          <w:b w:val="1"/>
          <w:bCs w:val="1"/>
          <w:color w:val="002060"/>
          <w:sz w:val="24"/>
          <w:szCs w:val="24"/>
          <w:rtl w:val="0"/>
        </w:rPr>
        <w:t xml:space="preserve">    </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Name: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2001953125" w:line="393.8416385650635" w:lineRule="auto"/>
        <w:ind w:left="0" w:right="0" w:firstLine="0"/>
        <w:jc w:val="left"/>
        <w:rPr>
          <w:rFonts w:ascii="Arial" w:cs="Arial" w:eastAsia="Arial" w:hAnsi="Arial"/>
          <w:b w:val="1"/>
          <w:bCs w:val="1"/>
          <w:i w:val="0"/>
          <w:iCs w:val="0"/>
          <w:smallCaps w:val="0"/>
          <w:strike w:val="0"/>
          <w:color w:val="002060"/>
          <w:sz w:val="24"/>
          <w:szCs w:val="24"/>
          <w:u w:val="none"/>
          <w:shd w:fill="auto" w:val="clear"/>
          <w:vertAlign w:val="baseline"/>
        </w:rPr>
        <w:sectPr>
          <w:pgSz w:h="15840" w:w="12240" w:orient="portrait"/>
          <w:pgMar w:bottom="935.9999847412109" w:top="540" w:left="883.1999969482422" w:right="4592.3760986328125" w:header="0" w:footer="720"/>
          <w:pgNumType w:start="1"/>
          <w:cols w:equalWidth="0" w:num="2">
            <w:col w:space="0" w:w="3400"/>
            <w:col w:space="0" w:w="3400"/>
          </w:cols>
        </w:sectPr>
      </w:pPr>
      <w:r w:rsidDel="00000000" w:rsidR="00000000" w:rsidRPr="00000000">
        <w:rPr>
          <w:b w:val="1"/>
          <w:bCs w:val="1"/>
          <w:color w:val="002060"/>
          <w:sz w:val="24"/>
          <w:szCs w:val="24"/>
          <w:rtl w:val="0"/>
        </w:rPr>
        <w:t xml:space="preserve">    </w:t>
      </w: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Student ID:                  Date: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78515625" w:line="229.45358276367188" w:lineRule="auto"/>
        <w:ind w:left="7.6032257080078125" w:right="342.069091796875" w:firstLine="8.025588989257812"/>
        <w:jc w:val="left"/>
        <w:rPr>
          <w:rFonts w:ascii="Arial" w:cs="Arial" w:eastAsia="Arial" w:hAnsi="Arial"/>
          <w:b w:val="0"/>
          <w:bCs w:val="0"/>
          <w:i w:val="0"/>
          <w:iCs w:val="0"/>
          <w:smallCaps w:val="0"/>
          <w:strike w:val="0"/>
          <w:color w:val="002060"/>
          <w:sz w:val="21.1200008392334"/>
          <w:szCs w:val="21.1200008392334"/>
          <w:highlight w:val="white"/>
          <w:u w:val="none"/>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highlight w:val="white"/>
          <w:u w:val="none"/>
          <w:vertAlign w:val="baseline"/>
          <w:rtl w:val="0"/>
        </w:rPr>
        <w:t xml:space="preserve">Make an appointment with the College of Liberal Arts Advisors to review the EPP Admissions Checklist, review  any applicable testing requirements, receive a degree evaluation, and initiate your application process.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78515625" w:line="229.45358276367188" w:lineRule="auto"/>
        <w:ind w:left="7.6032257080078125" w:right="342.069091796875" w:firstLine="8.025588989257812"/>
        <w:jc w:val="left"/>
        <w:rPr>
          <w:color w:val="002060"/>
          <w:sz w:val="21.1200008392334"/>
          <w:szCs w:val="21.1200008392334"/>
          <w:highlight w:val="white"/>
        </w:rPr>
      </w:pPr>
      <w:r w:rsidDel="00000000" w:rsidR="00000000" w:rsidRPr="00000000">
        <w:rPr>
          <w:rtl w:val="0"/>
        </w:rPr>
      </w:r>
    </w:p>
    <w:tbl>
      <w:tblPr>
        <w:tblStyle w:val="Table1"/>
        <w:tblW w:w="1068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22.39990234375"/>
        <w:gridCol w:w="1860"/>
        <w:tblGridChange w:id="0">
          <w:tblGrid>
            <w:gridCol w:w="8822.39990234375"/>
            <w:gridCol w:w="1860"/>
          </w:tblGrid>
        </w:tblGridChange>
      </w:tblGrid>
      <w:tr>
        <w:trPr>
          <w:cantSplit w:val="0"/>
          <w:trHeight w:val="696.0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8.1600952148438"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EPP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7.760009765625"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Met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25390625" w:right="0" w:firstLine="0"/>
              <w:jc w:val="lef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Requirement</w:t>
            </w:r>
          </w:p>
        </w:tc>
      </w:tr>
      <w:tr>
        <w:trPr>
          <w:cantSplit w:val="0"/>
          <w:trHeight w:val="8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33622455596924" w:lineRule="auto"/>
              <w:ind w:left="112.79998779296875" w:right="1197.63916015625" w:firstLine="10.55999755859375"/>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coursework within the Communication, Mathematics, and Component  Area Option portions of the Core Curriculum with a grade of “C” or better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79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599853515625"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at least 60 semester credit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73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959686279297"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Have a minimum cumulative UTEP GPA of 2.75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73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1762390136719"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Take the 240 Tutoring Diagnostic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5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26002502441406"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Attend Testing Preparation 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6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599853515625"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Study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73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599853515625"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Complete EPP Essay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r>
        <w:trPr>
          <w:cantSplit w:val="0"/>
          <w:trHeight w:val="723.12591552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79998779296875" w:right="0" w:firstLine="0"/>
              <w:jc w:val="left"/>
              <w:rPr>
                <w:rFonts w:ascii="Arial" w:cs="Arial" w:eastAsia="Arial" w:hAnsi="Arial"/>
                <w:b w:val="0"/>
                <w:bCs w:val="0"/>
                <w:i w:val="0"/>
                <w:iCs w:val="0"/>
                <w:smallCaps w:val="0"/>
                <w:strike w:val="0"/>
                <w:color w:val="00206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0"/>
                <w:szCs w:val="20"/>
                <w:u w:val="none"/>
                <w:shd w:fill="auto" w:val="clear"/>
                <w:vertAlign w:val="baseline"/>
                <w:rtl w:val="0"/>
              </w:rPr>
              <w:t xml:space="preserve">Complete and Submit EPP Application Online - 2 weeks before the scheduled EPP Workshop*</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0"/>
                <w:szCs w:val="20"/>
                <w:u w:val="none"/>
                <w:shd w:fill="auto" w:val="clear"/>
                <w:vertAlign w:val="baseline"/>
              </w:rPr>
            </w:pPr>
            <w:r w:rsidDel="00000000" w:rsidR="00000000" w:rsidRPr="00000000">
              <w:rPr>
                <w:rtl w:val="0"/>
              </w:rPr>
            </w:r>
          </w:p>
        </w:tc>
      </w:tr>
      <w:tr>
        <w:trPr>
          <w:cantSplit w:val="0"/>
          <w:trHeight w:val="1412.874450683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400115966797"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Attend EPP Workshop</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58712768554688" w:right="0" w:firstLine="0"/>
        <w:jc w:val="left"/>
        <w:rPr>
          <w:rFonts w:ascii="Arial" w:cs="Arial" w:eastAsia="Arial" w:hAnsi="Arial"/>
          <w:b w:val="0"/>
          <w:bCs w:val="0"/>
          <w:i w:val="0"/>
          <w:iCs w:val="0"/>
          <w:smallCaps w:val="0"/>
          <w:strike w:val="0"/>
          <w:color w:val="002060"/>
          <w:sz w:val="18"/>
          <w:szCs w:val="18"/>
          <w:highlight w:val="white"/>
          <w:u w:val="none"/>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2060"/>
          <w:sz w:val="18"/>
          <w:szCs w:val="18"/>
          <w:highlight w:val="white"/>
          <w:u w:val="none"/>
          <w:vertAlign w:val="baseline"/>
          <w:rtl w:val="0"/>
        </w:rPr>
        <w:t xml:space="preserve">Please check EPP Application deadline with your COLA Academic Advisor or CSS advisor/CSS website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3896484375" w:line="228.31774234771729" w:lineRule="auto"/>
        <w:ind w:left="7.6032257080078125" w:right="518.75732421875" w:hanging="2.7455902099609375"/>
        <w:jc w:val="left"/>
        <w:rPr>
          <w:rFonts w:ascii="Arial" w:cs="Arial" w:eastAsia="Arial" w:hAnsi="Arial"/>
          <w:b w:val="0"/>
          <w:bCs w:val="0"/>
          <w:i w:val="0"/>
          <w:iCs w:val="0"/>
          <w:smallCaps w:val="0"/>
          <w:strike w:val="0"/>
          <w:color w:val="002060"/>
          <w:sz w:val="21.1200008392334"/>
          <w:szCs w:val="21.120000839233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1.1200008392334"/>
          <w:szCs w:val="21.1200008392334"/>
          <w:u w:val="none"/>
          <w:shd w:fill="auto" w:val="clear"/>
          <w:vertAlign w:val="baseline"/>
          <w:rtl w:val="0"/>
        </w:rPr>
        <w:t xml:space="preserve">This checklist details the EPP admission requirements. We highly recommend that you check with your CSS  advisor or the CSS website regularly for updates as admission requirements are subject to change.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3896484375" w:line="228.31774234771729" w:lineRule="auto"/>
        <w:ind w:left="7.6032257080078125" w:right="518.75732421875" w:hanging="2.7455902099609375"/>
        <w:jc w:val="left"/>
        <w:rPr>
          <w:color w:val="002060"/>
          <w:sz w:val="21.1200008392334"/>
          <w:szCs w:val="21.120000839233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1.083984375" w:firstLine="0"/>
        <w:jc w:val="right"/>
        <w:rPr>
          <w:rFonts w:ascii="Calibri" w:cs="Calibri" w:eastAsia="Calibri" w:hAnsi="Calibri"/>
          <w:b w:val="0"/>
          <w:bCs w:val="0"/>
          <w:i w:val="0"/>
          <w:iCs w:val="0"/>
          <w:smallCaps w:val="0"/>
          <w:strike w:val="0"/>
          <w:color w:val="2e74b5"/>
          <w:sz w:val="52.08000183105469"/>
          <w:szCs w:val="52.08000183105469"/>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52.08000183105469"/>
          <w:szCs w:val="52.08000183105469"/>
          <w:u w:val="none"/>
          <w:shd w:fill="auto" w:val="clear"/>
          <w:vertAlign w:val="baseline"/>
          <w:rtl w:val="0"/>
        </w:rPr>
        <w:t xml:space="preserve">Secondary Education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2470703125" w:line="240" w:lineRule="auto"/>
        <w:ind w:left="0" w:right="1969.1204833984375" w:firstLine="0"/>
        <w:jc w:val="right"/>
        <w:rPr>
          <w:color w:val="002060"/>
          <w:sz w:val="43.91999816894531"/>
          <w:szCs w:val="43.91999816894531"/>
        </w:rPr>
      </w:pPr>
      <w:r w:rsidDel="00000000" w:rsidR="00000000" w:rsidRPr="00000000">
        <w:rPr>
          <w:rFonts w:ascii="Arial" w:cs="Arial" w:eastAsia="Arial" w:hAnsi="Arial"/>
          <w:b w:val="0"/>
          <w:bCs w:val="0"/>
          <w:i w:val="0"/>
          <w:iCs w:val="0"/>
          <w:smallCaps w:val="0"/>
          <w:strike w:val="0"/>
          <w:color w:val="002060"/>
          <w:sz w:val="43.91999816894531"/>
          <w:szCs w:val="43.91999816894531"/>
          <w:u w:val="none"/>
          <w:shd w:fill="auto" w:val="clear"/>
          <w:vertAlign w:val="baseline"/>
          <w:rtl w:val="0"/>
        </w:rPr>
        <w:t xml:space="preserve">COLLEGE OF LIBERAL ARTS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2470703125" w:line="240" w:lineRule="auto"/>
        <w:ind w:left="1440" w:right="1969.1204833984375" w:firstLine="720"/>
        <w:jc w:val="center"/>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Art EC-12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31982421875" w:line="240" w:lineRule="auto"/>
        <w:ind w:left="0" w:right="4269.4195556640625" w:firstLine="0"/>
        <w:jc w:val="righ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Dance 6-12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66259765625" w:line="366.3212013244629" w:lineRule="auto"/>
        <w:ind w:left="1771.627197265625" w:right="1646.6729736328125" w:firstLine="0"/>
        <w:jc w:val="center"/>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English Language Arts and Reading 7-12 History 7-12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1044921875" w:line="240" w:lineRule="auto"/>
        <w:ind w:left="0" w:right="3880.6463623046875" w:firstLine="0"/>
        <w:jc w:val="righ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Journalism 7-12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071044921875" w:line="240" w:lineRule="auto"/>
        <w:ind w:left="0" w:right="3425.0518798828125" w:firstLine="0"/>
        <w:jc w:val="righ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LOTE: French EC-12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31982421875" w:line="240" w:lineRule="auto"/>
        <w:ind w:left="0" w:right="3324.4512939453125" w:firstLine="0"/>
        <w:jc w:val="righ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LOTE: Spanish EC-12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95654296875" w:line="240" w:lineRule="auto"/>
        <w:ind w:left="0" w:right="4159.4061279296875" w:firstLine="0"/>
        <w:jc w:val="righ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Music EC-12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66259765625" w:line="240" w:lineRule="auto"/>
        <w:ind w:left="0" w:right="3580.7135009765625" w:firstLine="0"/>
        <w:jc w:val="righ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Social Studies 7-12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36767578125" w:line="240" w:lineRule="auto"/>
        <w:ind w:left="0" w:right="4168.6865234375" w:firstLine="0"/>
        <w:jc w:val="righ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Speech 7-12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313720703125" w:line="240" w:lineRule="auto"/>
        <w:ind w:left="0" w:right="3993.5369873046875" w:firstLine="0"/>
        <w:jc w:val="right"/>
        <w:rPr>
          <w:rFonts w:ascii="Arial" w:cs="Arial" w:eastAsia="Arial" w:hAnsi="Arial"/>
          <w:b w:val="0"/>
          <w:bCs w:val="0"/>
          <w:i w:val="0"/>
          <w:iCs w:val="0"/>
          <w:smallCaps w:val="0"/>
          <w:strike w:val="0"/>
          <w:color w:val="002060"/>
          <w:sz w:val="40.08000183105469"/>
          <w:szCs w:val="40.08000183105469"/>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40.08000183105469"/>
          <w:szCs w:val="40.08000183105469"/>
          <w:u w:val="none"/>
          <w:shd w:fill="auto" w:val="clear"/>
          <w:vertAlign w:val="baseline"/>
          <w:rtl w:val="0"/>
        </w:rPr>
        <w:t xml:space="preserve">Theatre EC-12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313720703125" w:line="240" w:lineRule="auto"/>
        <w:ind w:left="0" w:right="3993.5369873046875" w:firstLine="0"/>
        <w:jc w:val="right"/>
        <w:rPr>
          <w:color w:val="002060"/>
          <w:sz w:val="40.08000183105469"/>
          <w:szCs w:val="40.08000183105469"/>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313720703125" w:line="240" w:lineRule="auto"/>
        <w:ind w:left="0" w:right="3993.5369873046875" w:firstLine="0"/>
        <w:jc w:val="righ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highlight w:val="white"/>
          <w:u w:val="none"/>
          <w:vertAlign w:val="baseline"/>
          <w:rtl w:val="0"/>
        </w:rPr>
        <w:t xml:space="preserve">Center for Student Success</w:t>
      </w: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4.296875" w:firstLine="0"/>
        <w:jc w:val="righ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highlight w:val="white"/>
          <w:u w:val="none"/>
          <w:vertAlign w:val="baseline"/>
          <w:rtl w:val="0"/>
        </w:rPr>
        <w:t xml:space="preserve">Education Building, Room 412 El Paso, TX 79968</w:t>
      </w: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49.41650390625" w:firstLine="0"/>
        <w:jc w:val="right"/>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highlight w:val="white"/>
          <w:u w:val="none"/>
          <w:vertAlign w:val="baseline"/>
          <w:rtl w:val="0"/>
        </w:rPr>
        <w:t xml:space="preserve">915-747-5571 Email: coeseced@utep.edu</w:t>
      </w: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4.080810546875" w:firstLine="0"/>
        <w:jc w:val="right"/>
        <w:rPr>
          <w:rFonts w:ascii="Arial" w:cs="Arial" w:eastAsia="Arial" w:hAnsi="Arial"/>
          <w:b w:val="0"/>
          <w:bCs w:val="0"/>
          <w:i w:val="0"/>
          <w:iCs w:val="0"/>
          <w:smallCaps w:val="0"/>
          <w:strike w:val="0"/>
          <w:color w:val="00206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2060"/>
          <w:sz w:val="24"/>
          <w:szCs w:val="24"/>
          <w:highlight w:val="white"/>
          <w:u w:val="none"/>
          <w:vertAlign w:val="baseline"/>
          <w:rtl w:val="0"/>
        </w:rPr>
        <w:t xml:space="preserve">Website: utep.edu/education/css/</w:t>
      </w:r>
    </w:p>
    <w:sectPr>
      <w:type w:val="continuous"/>
      <w:pgSz w:h="15840" w:w="12240" w:orient="portrait"/>
      <w:pgMar w:bottom="935.9999847412109" w:top="540" w:left="720" w:right="837.60009765625" w:header="0" w:footer="720"/>
      <w:cols w:equalWidth="0" w:num="1">
        <w:col w:space="0" w:w="10682.39990234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