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4" w:type="dxa"/>
        <w:jc w:val="center"/>
        <w:tblCellMar>
          <w:left w:w="115" w:type="dxa"/>
          <w:right w:w="115" w:type="dxa"/>
        </w:tblCellMar>
        <w:tblLook w:val="0000" w:firstRow="0" w:lastRow="0" w:firstColumn="0" w:lastColumn="0" w:noHBand="0" w:noVBand="0"/>
      </w:tblPr>
      <w:tblGrid>
        <w:gridCol w:w="2697"/>
        <w:gridCol w:w="7407"/>
      </w:tblGrid>
      <w:tr w:rsidR="003B6387" w:rsidRPr="00CA1C55" w14:paraId="1093FF22" w14:textId="77777777" w:rsidTr="00C26064">
        <w:trPr>
          <w:jc w:val="center"/>
        </w:trPr>
        <w:tc>
          <w:tcPr>
            <w:tcW w:w="2697" w:type="dxa"/>
            <w:vAlign w:val="center"/>
          </w:tcPr>
          <w:p w14:paraId="3B6B30D1" w14:textId="77777777" w:rsidR="003B6387" w:rsidRPr="00CA1C55" w:rsidRDefault="0005080D">
            <w:pPr>
              <w:pStyle w:val="Header"/>
              <w:tabs>
                <w:tab w:val="clear" w:pos="4320"/>
                <w:tab w:val="clear" w:pos="8640"/>
              </w:tabs>
              <w:rPr>
                <w:rFonts w:ascii="Times New Roman" w:hAnsi="Times New Roman"/>
                <w:sz w:val="20"/>
              </w:rPr>
            </w:pPr>
            <w:r w:rsidRPr="00CA1C55">
              <w:rPr>
                <w:rFonts w:ascii="Times New Roman" w:hAnsi="Times New Roman"/>
                <w:noProof/>
                <w:sz w:val="20"/>
              </w:rPr>
              <w:drawing>
                <wp:inline distT="0" distB="0" distL="0" distR="0">
                  <wp:extent cx="1562100" cy="1095375"/>
                  <wp:effectExtent l="0" t="0" r="0" b="9525"/>
                  <wp:docPr id="3" name="Picture 1" descr="The-University-of-Texas-at-El-Paso-BF05D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University-of-Texas-at-El-Paso-BF05D1F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c>
          <w:tcPr>
            <w:tcW w:w="7407" w:type="dxa"/>
          </w:tcPr>
          <w:p w14:paraId="1A3C8FB4" w14:textId="77777777" w:rsidR="003B6387" w:rsidRDefault="003B6387">
            <w:pPr>
              <w:jc w:val="right"/>
              <w:rPr>
                <w:rFonts w:ascii="Times New Roman" w:hAnsi="Times New Roman"/>
                <w:sz w:val="20"/>
              </w:rPr>
            </w:pPr>
          </w:p>
          <w:p w14:paraId="2061B4B3" w14:textId="77777777" w:rsidR="00B12425" w:rsidRPr="00CA1C55" w:rsidRDefault="00B12425">
            <w:pPr>
              <w:jc w:val="right"/>
              <w:rPr>
                <w:rFonts w:ascii="Times New Roman" w:hAnsi="Times New Roman"/>
                <w:sz w:val="20"/>
              </w:rPr>
            </w:pPr>
          </w:p>
          <w:p w14:paraId="5F5DF55E" w14:textId="77777777" w:rsidR="003B6387" w:rsidRPr="00CA1C55" w:rsidRDefault="003B6387">
            <w:pPr>
              <w:jc w:val="right"/>
              <w:rPr>
                <w:rFonts w:ascii="Arial" w:hAnsi="Arial" w:cs="Arial"/>
                <w:sz w:val="20"/>
              </w:rPr>
            </w:pPr>
          </w:p>
          <w:p w14:paraId="329AF5C9" w14:textId="24B248A1" w:rsidR="003B6387" w:rsidRPr="00A01628" w:rsidRDefault="00221845" w:rsidP="00030274">
            <w:pPr>
              <w:pStyle w:val="Heading1"/>
              <w:rPr>
                <w:rFonts w:ascii="Arial" w:hAnsi="Arial" w:cs="Arial"/>
                <w:sz w:val="18"/>
              </w:rPr>
            </w:pPr>
            <w:r w:rsidRPr="00A01628">
              <w:rPr>
                <w:rFonts w:ascii="Arial" w:hAnsi="Arial" w:cs="Arial"/>
                <w:sz w:val="18"/>
              </w:rPr>
              <w:t>FACULTY SENATE</w:t>
            </w:r>
          </w:p>
          <w:p w14:paraId="7DD3E34D" w14:textId="77777777" w:rsidR="003B6387" w:rsidRPr="00CA1C55" w:rsidRDefault="00E16B71">
            <w:pPr>
              <w:pStyle w:val="Heading2"/>
              <w:rPr>
                <w:rFonts w:ascii="Arial" w:hAnsi="Arial" w:cs="Arial"/>
                <w:sz w:val="20"/>
              </w:rPr>
            </w:pPr>
            <w:r w:rsidRPr="00CA1C55">
              <w:rPr>
                <w:rFonts w:ascii="Arial" w:hAnsi="Arial" w:cs="Arial"/>
                <w:sz w:val="20"/>
              </w:rPr>
              <w:t>The</w:t>
            </w:r>
            <w:r w:rsidR="003B6387" w:rsidRPr="00CA1C55">
              <w:rPr>
                <w:rFonts w:ascii="Arial" w:hAnsi="Arial" w:cs="Arial"/>
                <w:sz w:val="20"/>
              </w:rPr>
              <w:t xml:space="preserve"> </w:t>
            </w:r>
            <w:smartTag w:uri="urn:schemas-microsoft-com:office:smarttags" w:element="PlaceType">
              <w:r w:rsidR="003B6387" w:rsidRPr="00CA1C55">
                <w:rPr>
                  <w:rFonts w:ascii="Arial" w:hAnsi="Arial" w:cs="Arial"/>
                  <w:sz w:val="20"/>
                </w:rPr>
                <w:t>University</w:t>
              </w:r>
            </w:smartTag>
            <w:r w:rsidRPr="00CA1C55">
              <w:rPr>
                <w:rFonts w:ascii="Arial" w:hAnsi="Arial" w:cs="Arial"/>
                <w:sz w:val="20"/>
              </w:rPr>
              <w:t xml:space="preserve"> of </w:t>
            </w:r>
            <w:smartTag w:uri="urn:schemas-microsoft-com:office:smarttags" w:element="PlaceName">
              <w:r w:rsidRPr="00CA1C55">
                <w:rPr>
                  <w:rFonts w:ascii="Arial" w:hAnsi="Arial" w:cs="Arial"/>
                  <w:sz w:val="20"/>
                </w:rPr>
                <w:t>Texas</w:t>
              </w:r>
            </w:smartTag>
            <w:r w:rsidRPr="00CA1C55">
              <w:rPr>
                <w:rFonts w:ascii="Arial" w:hAnsi="Arial" w:cs="Arial"/>
                <w:sz w:val="20"/>
              </w:rPr>
              <w:t xml:space="preserve"> at </w:t>
            </w:r>
            <w:smartTag w:uri="urn:schemas-microsoft-com:office:smarttags" w:element="City">
              <w:smartTag w:uri="urn:schemas-microsoft-com:office:smarttags" w:element="place">
                <w:r w:rsidRPr="00CA1C55">
                  <w:rPr>
                    <w:rFonts w:ascii="Arial" w:hAnsi="Arial" w:cs="Arial"/>
                    <w:sz w:val="20"/>
                  </w:rPr>
                  <w:t>El Paso</w:t>
                </w:r>
              </w:smartTag>
            </w:smartTag>
          </w:p>
          <w:p w14:paraId="44C40585" w14:textId="77777777" w:rsidR="003B6387" w:rsidRPr="00CA1C55" w:rsidRDefault="0005080D">
            <w:pPr>
              <w:jc w:val="right"/>
              <w:rPr>
                <w:rFonts w:ascii="Arial" w:hAnsi="Arial" w:cs="Arial"/>
                <w:smallCaps/>
                <w:sz w:val="20"/>
              </w:rPr>
            </w:pPr>
            <w:r w:rsidRPr="00CA1C55">
              <w:rPr>
                <w:rFonts w:ascii="Arial" w:hAnsi="Arial" w:cs="Arial"/>
                <w:smallCaps/>
                <w:noProof/>
                <w:snapToGrid/>
                <w:sz w:val="20"/>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74930</wp:posOffset>
                      </wp:positionV>
                      <wp:extent cx="48006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56F1"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9pt" to="373.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fGAIAADI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qcY6RI&#10;BxKtheJoGjrTG1dAQKU2NtRGj+rJrDX94ZDSVUvUjkeGzycDaVnISF6khI0zgL/tv2oGMWTvdWzT&#10;sbEdaqQwX0JiAIdWoGPU5XTThR89onCYT0HpFOSjV19CigAREo11/jPXHQpGiSWwj4DksHY+UPoT&#10;EsKVXgkpo+xSob7Es/FoHBOcloIFZwhzdretpEUHEgYnfrE+8NyHWb1XLIK1nLDlxfZEyLMNl0sV&#10;8KAUoHOxzpPxc5bOltPlNB/ko8lykKd1Pfi0qvLBZJV9HNcf6qqqs1+BWpYXrWCMq8DuOqVZ/rop&#10;uLyX83zd5vTWhuQleuwXkL3+I+moahDyPBJbzU4be1UbBjMGXx5RmPz7Pdj3T33xGwAA//8DAFBL&#10;AwQUAAYACAAAACEATd8HT9sAAAAIAQAADwAAAGRycy9kb3ducmV2LnhtbExPy07DMBC8I/UfrK3E&#10;rXUaEC0hTlVVhQsSUkvg7MRLEmGvo9hNw9+ziAPcdh6ancm3k7NixCF0nhSslgkIpNqbjhoF5evj&#10;YgMiRE1GW0+o4AsDbIvZVa4z4y90xPEUG8EhFDKtoI2xz6QMdYtOh6XvkVj78IPTkeHQSDPoC4c7&#10;K9MkuZNOd8QfWt3jvsX683R2Cnbvz4ebl7Fy3pr7pnwzrkyeUqWu59PuAUTEKf6Z4ac+V4eCO1X+&#10;TCYIq2CxSdnJ/IoXsL6+XfNR/RKyyOX/AcU3AAAA//8DAFBLAQItABQABgAIAAAAIQC2gziS/gAA&#10;AOEBAAATAAAAAAAAAAAAAAAAAAAAAABbQ29udGVudF9UeXBlc10ueG1sUEsBAi0AFAAGAAgAAAAh&#10;ADj9If/WAAAAlAEAAAsAAAAAAAAAAAAAAAAALwEAAF9yZWxzLy5yZWxzUEsBAi0AFAAGAAgAAAAh&#10;AC/8ih8YAgAAMgQAAA4AAAAAAAAAAAAAAAAALgIAAGRycy9lMm9Eb2MueG1sUEsBAi0AFAAGAAgA&#10;AAAhAE3fB0/bAAAACAEAAA8AAAAAAAAAAAAAAAAAcgQAAGRycy9kb3ducmV2LnhtbFBLBQYAAAAA&#10;BAAEAPMAAAB6BQAAAAA=&#10;"/>
                  </w:pict>
                </mc:Fallback>
              </mc:AlternateContent>
            </w:r>
          </w:p>
          <w:p w14:paraId="46218FBC" w14:textId="3B08B79D" w:rsidR="003B6387" w:rsidRPr="00CA1C55" w:rsidRDefault="00221845" w:rsidP="00221845">
            <w:pPr>
              <w:jc w:val="right"/>
              <w:rPr>
                <w:rFonts w:ascii="Times New Roman" w:hAnsi="Times New Roman"/>
                <w:i/>
                <w:iCs/>
                <w:sz w:val="20"/>
              </w:rPr>
            </w:pPr>
            <w:r>
              <w:rPr>
                <w:rFonts w:ascii="Arial" w:hAnsi="Arial" w:cs="Arial"/>
                <w:smallCaps/>
                <w:sz w:val="20"/>
              </w:rPr>
              <w:t>teaching effectiveness and development committee</w:t>
            </w:r>
            <w:r w:rsidR="003B6387" w:rsidRPr="00CA1C55">
              <w:rPr>
                <w:sz w:val="20"/>
              </w:rPr>
              <w:t xml:space="preserve">                                  </w:t>
            </w:r>
          </w:p>
        </w:tc>
      </w:tr>
    </w:tbl>
    <w:p w14:paraId="5A56064D" w14:textId="77777777" w:rsidR="00870852" w:rsidRDefault="00870852" w:rsidP="00870852">
      <w:pPr>
        <w:rPr>
          <w:rFonts w:ascii="Times New Roman" w:hAnsi="Times New Roman"/>
          <w:szCs w:val="24"/>
        </w:rPr>
      </w:pPr>
    </w:p>
    <w:p w14:paraId="7B708D35" w14:textId="77777777" w:rsidR="00870852" w:rsidRDefault="00870852" w:rsidP="00870852">
      <w:pPr>
        <w:rPr>
          <w:rFonts w:ascii="Times New Roman" w:hAnsi="Times New Roman"/>
          <w:szCs w:val="24"/>
        </w:rPr>
      </w:pPr>
    </w:p>
    <w:p w14:paraId="40DB6026" w14:textId="77777777" w:rsidR="00870852" w:rsidRDefault="00870852" w:rsidP="00870852">
      <w:pPr>
        <w:rPr>
          <w:rFonts w:ascii="Times New Roman" w:hAnsi="Times New Roman"/>
          <w:szCs w:val="24"/>
        </w:rPr>
      </w:pPr>
    </w:p>
    <w:p w14:paraId="0E9F0D7C" w14:textId="27E615B4" w:rsidR="00870852" w:rsidRPr="00B22DFB" w:rsidRDefault="00870852" w:rsidP="00870852">
      <w:pPr>
        <w:rPr>
          <w:rFonts w:ascii="Times New Roman" w:hAnsi="Times New Roman"/>
          <w:szCs w:val="24"/>
        </w:rPr>
      </w:pPr>
      <w:r w:rsidRPr="00B22DFB">
        <w:rPr>
          <w:rFonts w:ascii="Times New Roman" w:hAnsi="Times New Roman"/>
          <w:szCs w:val="24"/>
        </w:rPr>
        <w:t xml:space="preserve">To: </w:t>
      </w:r>
      <w:r w:rsidRPr="00B22DFB">
        <w:rPr>
          <w:rFonts w:ascii="Times New Roman" w:hAnsi="Times New Roman"/>
          <w:szCs w:val="24"/>
        </w:rPr>
        <w:tab/>
      </w:r>
      <w:r>
        <w:rPr>
          <w:rFonts w:ascii="Times New Roman" w:hAnsi="Times New Roman"/>
          <w:szCs w:val="24"/>
        </w:rPr>
        <w:tab/>
      </w:r>
      <w:r w:rsidRPr="00B22DFB">
        <w:rPr>
          <w:rFonts w:ascii="Times New Roman" w:hAnsi="Times New Roman"/>
          <w:szCs w:val="24"/>
        </w:rPr>
        <w:t>Dr. Guillermina Gina Núñez-Michiri</w:t>
      </w:r>
    </w:p>
    <w:p w14:paraId="06D50100" w14:textId="77777777" w:rsidR="00870852" w:rsidRPr="00B22DFB" w:rsidRDefault="00870852" w:rsidP="00870852">
      <w:pPr>
        <w:ind w:left="720" w:firstLine="720"/>
        <w:rPr>
          <w:rFonts w:ascii="Times New Roman" w:hAnsi="Times New Roman"/>
          <w:szCs w:val="24"/>
        </w:rPr>
      </w:pPr>
      <w:r w:rsidRPr="00B22DFB">
        <w:rPr>
          <w:rFonts w:ascii="Times New Roman" w:hAnsi="Times New Roman"/>
          <w:szCs w:val="24"/>
        </w:rPr>
        <w:t>Chair of Faculty Senate</w:t>
      </w:r>
    </w:p>
    <w:p w14:paraId="34942442" w14:textId="77777777" w:rsidR="00870852" w:rsidRPr="00B22DFB" w:rsidRDefault="00870852" w:rsidP="00870852">
      <w:pPr>
        <w:ind w:left="1440" w:hanging="1440"/>
        <w:rPr>
          <w:rFonts w:ascii="Times New Roman" w:hAnsi="Times New Roman"/>
          <w:szCs w:val="24"/>
          <w:lang w:val="es-419"/>
        </w:rPr>
      </w:pPr>
      <w:r w:rsidRPr="00B22DFB">
        <w:rPr>
          <w:rFonts w:ascii="Times New Roman" w:hAnsi="Times New Roman"/>
          <w:szCs w:val="24"/>
          <w:lang w:val="es-419"/>
        </w:rPr>
        <w:t>From:</w:t>
      </w:r>
      <w:r w:rsidRPr="00B22DFB">
        <w:rPr>
          <w:rFonts w:ascii="Times New Roman" w:hAnsi="Times New Roman"/>
          <w:szCs w:val="24"/>
          <w:lang w:val="es-419"/>
        </w:rPr>
        <w:tab/>
        <w:t>Dr. Fernando R. Jiménez-Arévalo</w:t>
      </w:r>
    </w:p>
    <w:p w14:paraId="323FC7DA" w14:textId="77777777" w:rsidR="00870852" w:rsidRDefault="00870852" w:rsidP="00870852">
      <w:pPr>
        <w:ind w:left="720" w:firstLine="720"/>
        <w:rPr>
          <w:rFonts w:ascii="Times New Roman" w:hAnsi="Times New Roman"/>
          <w:szCs w:val="24"/>
        </w:rPr>
      </w:pPr>
      <w:r w:rsidRPr="00B22DFB">
        <w:rPr>
          <w:rFonts w:ascii="Times New Roman" w:hAnsi="Times New Roman"/>
          <w:szCs w:val="24"/>
        </w:rPr>
        <w:t>Chair of the Teaching Effectiveness and Development Committee</w:t>
      </w:r>
      <w:r>
        <w:rPr>
          <w:rFonts w:ascii="Times New Roman" w:hAnsi="Times New Roman"/>
          <w:szCs w:val="24"/>
        </w:rPr>
        <w:t xml:space="preserve"> (TEDC)</w:t>
      </w:r>
    </w:p>
    <w:p w14:paraId="53E2C1CC" w14:textId="77777777" w:rsidR="00870852" w:rsidRDefault="00870852" w:rsidP="00870852">
      <w:pPr>
        <w:rPr>
          <w:rFonts w:ascii="Times New Roman" w:hAnsi="Times New Roman"/>
          <w:szCs w:val="24"/>
        </w:rPr>
      </w:pPr>
      <w:r>
        <w:rPr>
          <w:rFonts w:ascii="Times New Roman" w:hAnsi="Times New Roman"/>
          <w:szCs w:val="24"/>
        </w:rPr>
        <w:t>Subject:</w:t>
      </w:r>
      <w:r>
        <w:rPr>
          <w:rFonts w:ascii="Times New Roman" w:hAnsi="Times New Roman"/>
          <w:szCs w:val="24"/>
        </w:rPr>
        <w:tab/>
        <w:t>Committee Report for the Faculty Senate meeting on May 11, 2021.</w:t>
      </w:r>
    </w:p>
    <w:p w14:paraId="3D319384" w14:textId="77777777" w:rsidR="00870852" w:rsidRDefault="00870852" w:rsidP="00870852">
      <w:pPr>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ab/>
        <w:t>May 5, 2021</w:t>
      </w:r>
    </w:p>
    <w:p w14:paraId="31F4F1B7" w14:textId="77777777" w:rsidR="00870852" w:rsidRDefault="00870852" w:rsidP="00870852">
      <w:pPr>
        <w:rPr>
          <w:rFonts w:ascii="Times New Roman" w:hAnsi="Times New Roman"/>
          <w:szCs w:val="24"/>
        </w:rPr>
      </w:pPr>
    </w:p>
    <w:p w14:paraId="1CE9CD41" w14:textId="77777777" w:rsidR="00870852" w:rsidRDefault="00870852" w:rsidP="00870852">
      <w:pPr>
        <w:rPr>
          <w:rFonts w:ascii="Times New Roman" w:hAnsi="Times New Roman"/>
          <w:szCs w:val="24"/>
        </w:rPr>
      </w:pPr>
      <w:r>
        <w:rPr>
          <w:rFonts w:ascii="Times New Roman" w:hAnsi="Times New Roman"/>
          <w:szCs w:val="24"/>
        </w:rPr>
        <w:t>The TEDC reports that:</w:t>
      </w:r>
    </w:p>
    <w:p w14:paraId="5073ECF0" w14:textId="77777777" w:rsidR="00870852" w:rsidRDefault="00870852" w:rsidP="00870852">
      <w:pPr>
        <w:rPr>
          <w:rFonts w:ascii="Times New Roman" w:hAnsi="Times New Roman"/>
          <w:szCs w:val="24"/>
        </w:rPr>
      </w:pPr>
    </w:p>
    <w:p w14:paraId="0A55811E" w14:textId="77777777" w:rsidR="00870852" w:rsidRDefault="00870852" w:rsidP="00870852">
      <w:pPr>
        <w:rPr>
          <w:rFonts w:ascii="Times New Roman" w:hAnsi="Times New Roman"/>
          <w:szCs w:val="24"/>
        </w:rPr>
      </w:pPr>
      <w:r>
        <w:rPr>
          <w:rFonts w:ascii="Times New Roman" w:hAnsi="Times New Roman"/>
          <w:szCs w:val="24"/>
        </w:rPr>
        <w:t>1. The committee organized a panel during the SOL Conference to motivate faculty to apply for UT-system teaching awards. The panel included recent ROTA and Minnie Stevens Piper Professor winners from UTEP and other UT-schools. The session was well-attended. We thank Dr. Cigdem Sirin and the Center for Faculty Leadership and Development for their support.</w:t>
      </w:r>
    </w:p>
    <w:p w14:paraId="0D470BC8" w14:textId="77777777" w:rsidR="00870852" w:rsidRDefault="00870852" w:rsidP="00870852">
      <w:pPr>
        <w:rPr>
          <w:rFonts w:ascii="Times New Roman" w:hAnsi="Times New Roman"/>
          <w:szCs w:val="24"/>
        </w:rPr>
      </w:pPr>
    </w:p>
    <w:p w14:paraId="799BADC0" w14:textId="77777777" w:rsidR="00870852" w:rsidRDefault="00870852" w:rsidP="00870852">
      <w:pPr>
        <w:rPr>
          <w:rFonts w:ascii="Times New Roman" w:hAnsi="Times New Roman"/>
          <w:szCs w:val="24"/>
        </w:rPr>
      </w:pPr>
      <w:r>
        <w:rPr>
          <w:rFonts w:ascii="Times New Roman" w:hAnsi="Times New Roman"/>
          <w:szCs w:val="24"/>
        </w:rPr>
        <w:t xml:space="preserve">2. The committee calls for nominations for the Minnie Stevens Piper Professorship award. The Provost’s Office will send an invitation out to all faculty on the committee’s behalf.  We thank Dr. Wiebe and Dr. Gates for their support. </w:t>
      </w:r>
    </w:p>
    <w:p w14:paraId="6465A47F" w14:textId="77777777" w:rsidR="00870852" w:rsidRDefault="00870852" w:rsidP="00870852">
      <w:pPr>
        <w:rPr>
          <w:rFonts w:ascii="Times New Roman" w:hAnsi="Times New Roman"/>
          <w:szCs w:val="24"/>
        </w:rPr>
      </w:pPr>
    </w:p>
    <w:p w14:paraId="2A647ED2" w14:textId="2860B5F9" w:rsidR="00870852" w:rsidRPr="00B22DFB" w:rsidRDefault="00870852" w:rsidP="00870852">
      <w:pPr>
        <w:rPr>
          <w:rFonts w:ascii="Times New Roman" w:hAnsi="Times New Roman"/>
          <w:szCs w:val="24"/>
        </w:rPr>
      </w:pPr>
      <w:r>
        <w:rPr>
          <w:rFonts w:ascii="Times New Roman" w:hAnsi="Times New Roman"/>
          <w:szCs w:val="24"/>
        </w:rPr>
        <w:t>3. The TEDC reviewed, pretested, and approved a proposal by the CFLD to institute a Midterm Feedback Evaluation of Teaching.  Dr. Sirin, Director of the Center for Faculty Leadership and Development will present the proposal.</w:t>
      </w:r>
    </w:p>
    <w:p w14:paraId="6C61FA3B" w14:textId="77777777" w:rsidR="00870852" w:rsidRDefault="00870852" w:rsidP="00870852">
      <w:pPr>
        <w:rPr>
          <w:rFonts w:ascii="Times New Roman" w:hAnsi="Times New Roman"/>
          <w:sz w:val="22"/>
          <w:szCs w:val="22"/>
        </w:rPr>
      </w:pPr>
      <w:bookmarkStart w:id="0" w:name="_GoBack"/>
      <w:bookmarkEnd w:id="0"/>
    </w:p>
    <w:p w14:paraId="18AF7B0B" w14:textId="77777777" w:rsidR="002E0A0C" w:rsidRDefault="002E0A0C" w:rsidP="0005080D">
      <w:pPr>
        <w:rPr>
          <w:rFonts w:ascii="Times New Roman" w:hAnsi="Times New Roman"/>
          <w:sz w:val="22"/>
          <w:szCs w:val="22"/>
        </w:rPr>
      </w:pPr>
    </w:p>
    <w:sectPr w:rsidR="002E0A0C">
      <w:footerReference w:type="default" r:id="rId10"/>
      <w:endnotePr>
        <w:numFmt w:val="decimal"/>
      </w:endnotePr>
      <w:type w:val="continuous"/>
      <w:pgSz w:w="12240" w:h="15840" w:code="1"/>
      <w:pgMar w:top="720" w:right="1152" w:bottom="1440"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35C4" w14:textId="77777777" w:rsidR="00C47FAD" w:rsidRDefault="00C47FAD">
      <w:r>
        <w:separator/>
      </w:r>
    </w:p>
  </w:endnote>
  <w:endnote w:type="continuationSeparator" w:id="0">
    <w:p w14:paraId="417D78FE" w14:textId="77777777" w:rsidR="00C47FAD" w:rsidRDefault="00C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C3DD" w14:textId="77777777" w:rsidR="00E70E05" w:rsidRPr="006A6BE4" w:rsidRDefault="00E70E05">
    <w:pPr>
      <w:spacing w:line="240" w:lineRule="exact"/>
      <w:jc w:val="center"/>
      <w:rPr>
        <w:rFonts w:ascii="Arial" w:hAnsi="Arial" w:cs="Arial"/>
        <w:sz w:val="20"/>
      </w:rPr>
    </w:pPr>
    <w:smartTag w:uri="urn:schemas-microsoft-com:office:smarttags" w:element="Street">
      <w:smartTag w:uri="urn:schemas-microsoft-com:office:smarttags" w:element="address">
        <w:r w:rsidRPr="006A6BE4">
          <w:rPr>
            <w:rFonts w:ascii="Arial" w:hAnsi="Arial" w:cs="Arial"/>
            <w:sz w:val="20"/>
          </w:rPr>
          <w:t>500 West University Avenue</w:t>
        </w:r>
      </w:smartTag>
    </w:smartTag>
    <w:r w:rsidRPr="006A6BE4">
      <w:rPr>
        <w:rFonts w:ascii="Arial" w:hAnsi="Arial" w:cs="Arial"/>
        <w:sz w:val="20"/>
      </w:rPr>
      <w:t xml:space="preserve"> / </w:t>
    </w:r>
    <w:smartTag w:uri="urn:schemas-microsoft-com:office:smarttags" w:element="place">
      <w:smartTag w:uri="urn:schemas-microsoft-com:office:smarttags" w:element="City">
        <w:r w:rsidRPr="006A6BE4">
          <w:rPr>
            <w:rFonts w:ascii="Arial" w:hAnsi="Arial" w:cs="Arial"/>
            <w:sz w:val="20"/>
          </w:rPr>
          <w:t>El Paso</w:t>
        </w:r>
      </w:smartTag>
      <w:r w:rsidRPr="006A6BE4">
        <w:rPr>
          <w:rFonts w:ascii="Arial" w:hAnsi="Arial" w:cs="Arial"/>
          <w:sz w:val="20"/>
        </w:rPr>
        <w:t xml:space="preserve">, </w:t>
      </w:r>
      <w:smartTag w:uri="urn:schemas-microsoft-com:office:smarttags" w:element="State">
        <w:r w:rsidRPr="006A6BE4">
          <w:rPr>
            <w:rFonts w:ascii="Arial" w:hAnsi="Arial" w:cs="Arial"/>
            <w:sz w:val="20"/>
          </w:rPr>
          <w:t>Texas</w:t>
        </w:r>
      </w:smartTag>
      <w:r w:rsidRPr="006A6BE4">
        <w:rPr>
          <w:rFonts w:ascii="Arial" w:hAnsi="Arial" w:cs="Arial"/>
          <w:sz w:val="20"/>
        </w:rPr>
        <w:t xml:space="preserve">  </w:t>
      </w:r>
      <w:smartTag w:uri="urn:schemas-microsoft-com:office:smarttags" w:element="PostalCode">
        <w:r w:rsidRPr="006A6BE4">
          <w:rPr>
            <w:rFonts w:ascii="Arial" w:hAnsi="Arial" w:cs="Arial"/>
            <w:sz w:val="20"/>
          </w:rPr>
          <w:t>79968-0539</w:t>
        </w:r>
      </w:smartTag>
    </w:smartTag>
  </w:p>
  <w:p w14:paraId="0BC3BAD2" w14:textId="77777777" w:rsidR="00E70E05" w:rsidRPr="006A6BE4" w:rsidRDefault="00E70E05">
    <w:pPr>
      <w:spacing w:line="240" w:lineRule="exact"/>
      <w:jc w:val="center"/>
      <w:rPr>
        <w:rFonts w:ascii="Arial" w:hAnsi="Arial" w:cs="Arial"/>
        <w:sz w:val="20"/>
      </w:rPr>
    </w:pPr>
    <w:r w:rsidRPr="006A6BE4">
      <w:rPr>
        <w:rFonts w:ascii="Arial" w:hAnsi="Arial" w:cs="Arial"/>
        <w:sz w:val="20"/>
      </w:rPr>
      <w:t>(91</w:t>
    </w:r>
    <w:r w:rsidR="00B54A14">
      <w:rPr>
        <w:rFonts w:ascii="Arial" w:hAnsi="Arial" w:cs="Arial"/>
        <w:sz w:val="20"/>
      </w:rPr>
      <w:t xml:space="preserve">5) 747-7724 office </w:t>
    </w:r>
    <w:r w:rsidRPr="006A6BE4">
      <w:rPr>
        <w:rFonts w:ascii="Arial" w:hAnsi="Arial" w:cs="Arial"/>
        <w:sz w:val="20"/>
      </w:rPr>
      <w:t>/ (915) 747-5348 fax</w:t>
    </w:r>
  </w:p>
  <w:p w14:paraId="6EE2D357" w14:textId="77777777" w:rsidR="00E70E05" w:rsidRPr="006A6BE4" w:rsidRDefault="00B54A14">
    <w:pPr>
      <w:spacing w:line="240" w:lineRule="exact"/>
      <w:jc w:val="center"/>
      <w:rPr>
        <w:rFonts w:ascii="Arial" w:hAnsi="Arial" w:cs="Arial"/>
        <w:sz w:val="20"/>
      </w:rPr>
    </w:pPr>
    <w:r>
      <w:rPr>
        <w:rFonts w:ascii="Arial" w:hAnsi="Arial" w:cs="Arial"/>
        <w:sz w:val="20"/>
      </w:rPr>
      <w:t>frjimenezarevalo</w:t>
    </w:r>
    <w:r w:rsidR="00E70E05" w:rsidRPr="006A6BE4">
      <w:rPr>
        <w:rFonts w:ascii="Arial" w:hAnsi="Arial" w:cs="Arial"/>
        <w:sz w:val="20"/>
      </w:rPr>
      <w:t>@utep.edu</w:t>
    </w:r>
  </w:p>
  <w:p w14:paraId="0ED2B4A2" w14:textId="77777777" w:rsidR="00E70E05" w:rsidRDefault="00E70E05">
    <w:pP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606D" w14:textId="77777777" w:rsidR="00C47FAD" w:rsidRDefault="00C47FAD">
      <w:r>
        <w:separator/>
      </w:r>
    </w:p>
  </w:footnote>
  <w:footnote w:type="continuationSeparator" w:id="0">
    <w:p w14:paraId="73480A90" w14:textId="77777777" w:rsidR="00C47FAD" w:rsidRDefault="00C47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80"/>
    <w:rsid w:val="00012265"/>
    <w:rsid w:val="00014F5E"/>
    <w:rsid w:val="0002001A"/>
    <w:rsid w:val="0002765E"/>
    <w:rsid w:val="00027758"/>
    <w:rsid w:val="00030274"/>
    <w:rsid w:val="00035A1D"/>
    <w:rsid w:val="0005080D"/>
    <w:rsid w:val="00051955"/>
    <w:rsid w:val="00061D57"/>
    <w:rsid w:val="0006418A"/>
    <w:rsid w:val="00065B3A"/>
    <w:rsid w:val="00066B2B"/>
    <w:rsid w:val="0007082A"/>
    <w:rsid w:val="00075F99"/>
    <w:rsid w:val="000861F7"/>
    <w:rsid w:val="000A05E3"/>
    <w:rsid w:val="000A3C90"/>
    <w:rsid w:val="000C656C"/>
    <w:rsid w:val="000D6AA3"/>
    <w:rsid w:val="000E3CA6"/>
    <w:rsid w:val="000F04D1"/>
    <w:rsid w:val="00111DD4"/>
    <w:rsid w:val="0011527B"/>
    <w:rsid w:val="00115DF5"/>
    <w:rsid w:val="00123DF4"/>
    <w:rsid w:val="00124D34"/>
    <w:rsid w:val="001326E2"/>
    <w:rsid w:val="00132FBD"/>
    <w:rsid w:val="00135A19"/>
    <w:rsid w:val="001365B4"/>
    <w:rsid w:val="00141715"/>
    <w:rsid w:val="001417F2"/>
    <w:rsid w:val="00144E85"/>
    <w:rsid w:val="00166513"/>
    <w:rsid w:val="00172AE1"/>
    <w:rsid w:val="00184350"/>
    <w:rsid w:val="00184BB4"/>
    <w:rsid w:val="0019277C"/>
    <w:rsid w:val="001A651D"/>
    <w:rsid w:val="001A6C0F"/>
    <w:rsid w:val="001B11E3"/>
    <w:rsid w:val="001B6951"/>
    <w:rsid w:val="001B70BE"/>
    <w:rsid w:val="001C152C"/>
    <w:rsid w:val="001D4F1D"/>
    <w:rsid w:val="001E0F88"/>
    <w:rsid w:val="001F3930"/>
    <w:rsid w:val="001F4037"/>
    <w:rsid w:val="001F4302"/>
    <w:rsid w:val="001F7E22"/>
    <w:rsid w:val="002100BA"/>
    <w:rsid w:val="00220D72"/>
    <w:rsid w:val="00221845"/>
    <w:rsid w:val="00223EDF"/>
    <w:rsid w:val="00224A39"/>
    <w:rsid w:val="002308FD"/>
    <w:rsid w:val="002417CB"/>
    <w:rsid w:val="00250441"/>
    <w:rsid w:val="00251F19"/>
    <w:rsid w:val="00255A7B"/>
    <w:rsid w:val="00256093"/>
    <w:rsid w:val="00265F45"/>
    <w:rsid w:val="002666EB"/>
    <w:rsid w:val="002717BD"/>
    <w:rsid w:val="0027471F"/>
    <w:rsid w:val="002754A8"/>
    <w:rsid w:val="002A0C1A"/>
    <w:rsid w:val="002A19D2"/>
    <w:rsid w:val="002B0C8D"/>
    <w:rsid w:val="002B4057"/>
    <w:rsid w:val="002B5E5E"/>
    <w:rsid w:val="002B5FBE"/>
    <w:rsid w:val="002C16E7"/>
    <w:rsid w:val="002C6E22"/>
    <w:rsid w:val="002C7703"/>
    <w:rsid w:val="002D589A"/>
    <w:rsid w:val="002E0A0C"/>
    <w:rsid w:val="002E4861"/>
    <w:rsid w:val="002E4ADD"/>
    <w:rsid w:val="002F0398"/>
    <w:rsid w:val="002F4843"/>
    <w:rsid w:val="00306237"/>
    <w:rsid w:val="003064AE"/>
    <w:rsid w:val="00322E49"/>
    <w:rsid w:val="003361F1"/>
    <w:rsid w:val="00352D64"/>
    <w:rsid w:val="00366B1C"/>
    <w:rsid w:val="00366D0B"/>
    <w:rsid w:val="00386DD2"/>
    <w:rsid w:val="00392B1F"/>
    <w:rsid w:val="00393DB6"/>
    <w:rsid w:val="00396BBD"/>
    <w:rsid w:val="003977AA"/>
    <w:rsid w:val="00397F6E"/>
    <w:rsid w:val="003A192E"/>
    <w:rsid w:val="003B6387"/>
    <w:rsid w:val="003D1F47"/>
    <w:rsid w:val="003E0F6D"/>
    <w:rsid w:val="003F34E8"/>
    <w:rsid w:val="00400029"/>
    <w:rsid w:val="00403962"/>
    <w:rsid w:val="004123AB"/>
    <w:rsid w:val="0042393D"/>
    <w:rsid w:val="004267AC"/>
    <w:rsid w:val="00442357"/>
    <w:rsid w:val="00450E14"/>
    <w:rsid w:val="00453DCD"/>
    <w:rsid w:val="00457EF9"/>
    <w:rsid w:val="00460599"/>
    <w:rsid w:val="00461E9B"/>
    <w:rsid w:val="0046236F"/>
    <w:rsid w:val="00466935"/>
    <w:rsid w:val="004671A8"/>
    <w:rsid w:val="0047434C"/>
    <w:rsid w:val="004806C3"/>
    <w:rsid w:val="00494BD9"/>
    <w:rsid w:val="004A083D"/>
    <w:rsid w:val="004A4EC4"/>
    <w:rsid w:val="004A73EC"/>
    <w:rsid w:val="004B0A94"/>
    <w:rsid w:val="004B7B8A"/>
    <w:rsid w:val="004D6424"/>
    <w:rsid w:val="004E00EA"/>
    <w:rsid w:val="004E2CA4"/>
    <w:rsid w:val="004E322D"/>
    <w:rsid w:val="0051566E"/>
    <w:rsid w:val="00531564"/>
    <w:rsid w:val="00531DBC"/>
    <w:rsid w:val="005329E8"/>
    <w:rsid w:val="00533811"/>
    <w:rsid w:val="00537494"/>
    <w:rsid w:val="005419F7"/>
    <w:rsid w:val="00544DD3"/>
    <w:rsid w:val="00553854"/>
    <w:rsid w:val="00554D6A"/>
    <w:rsid w:val="00563943"/>
    <w:rsid w:val="0056666C"/>
    <w:rsid w:val="00567F80"/>
    <w:rsid w:val="005701FC"/>
    <w:rsid w:val="00572F59"/>
    <w:rsid w:val="00586F5B"/>
    <w:rsid w:val="0059127A"/>
    <w:rsid w:val="005A001F"/>
    <w:rsid w:val="005B0022"/>
    <w:rsid w:val="005B2B87"/>
    <w:rsid w:val="005C3988"/>
    <w:rsid w:val="005D0E21"/>
    <w:rsid w:val="005D395A"/>
    <w:rsid w:val="005E5593"/>
    <w:rsid w:val="0060119B"/>
    <w:rsid w:val="00602E9E"/>
    <w:rsid w:val="00607877"/>
    <w:rsid w:val="00612912"/>
    <w:rsid w:val="00635DA7"/>
    <w:rsid w:val="00640319"/>
    <w:rsid w:val="00641540"/>
    <w:rsid w:val="00652D71"/>
    <w:rsid w:val="00653866"/>
    <w:rsid w:val="00656677"/>
    <w:rsid w:val="00657147"/>
    <w:rsid w:val="00660F79"/>
    <w:rsid w:val="00681E3C"/>
    <w:rsid w:val="0068420A"/>
    <w:rsid w:val="00685265"/>
    <w:rsid w:val="0069177D"/>
    <w:rsid w:val="006932DA"/>
    <w:rsid w:val="00694D0D"/>
    <w:rsid w:val="006A6BE4"/>
    <w:rsid w:val="006B6965"/>
    <w:rsid w:val="006C5953"/>
    <w:rsid w:val="006D2E5B"/>
    <w:rsid w:val="006F315F"/>
    <w:rsid w:val="006F585B"/>
    <w:rsid w:val="006F6244"/>
    <w:rsid w:val="00701489"/>
    <w:rsid w:val="007053C3"/>
    <w:rsid w:val="00707BD2"/>
    <w:rsid w:val="00716B10"/>
    <w:rsid w:val="00726ABF"/>
    <w:rsid w:val="00726B8C"/>
    <w:rsid w:val="00730FFB"/>
    <w:rsid w:val="0074643F"/>
    <w:rsid w:val="0076507D"/>
    <w:rsid w:val="00766B38"/>
    <w:rsid w:val="007679CB"/>
    <w:rsid w:val="0077394F"/>
    <w:rsid w:val="0078164D"/>
    <w:rsid w:val="00790146"/>
    <w:rsid w:val="007B116F"/>
    <w:rsid w:val="007B4336"/>
    <w:rsid w:val="007B444B"/>
    <w:rsid w:val="007C2345"/>
    <w:rsid w:val="007C23A4"/>
    <w:rsid w:val="007D2870"/>
    <w:rsid w:val="007D4703"/>
    <w:rsid w:val="007F0441"/>
    <w:rsid w:val="0080253D"/>
    <w:rsid w:val="008221D8"/>
    <w:rsid w:val="00823F3B"/>
    <w:rsid w:val="00833AC1"/>
    <w:rsid w:val="008341CB"/>
    <w:rsid w:val="00834CA6"/>
    <w:rsid w:val="0084204B"/>
    <w:rsid w:val="00846D3C"/>
    <w:rsid w:val="00847821"/>
    <w:rsid w:val="00857AF8"/>
    <w:rsid w:val="00861A96"/>
    <w:rsid w:val="008654B9"/>
    <w:rsid w:val="00870852"/>
    <w:rsid w:val="00876388"/>
    <w:rsid w:val="00895870"/>
    <w:rsid w:val="008A7D68"/>
    <w:rsid w:val="008B4F44"/>
    <w:rsid w:val="008C0CA9"/>
    <w:rsid w:val="008C2583"/>
    <w:rsid w:val="008C498D"/>
    <w:rsid w:val="008C7E1F"/>
    <w:rsid w:val="008F68AD"/>
    <w:rsid w:val="009024B5"/>
    <w:rsid w:val="00902C80"/>
    <w:rsid w:val="00904E02"/>
    <w:rsid w:val="00915F5F"/>
    <w:rsid w:val="00925554"/>
    <w:rsid w:val="00935352"/>
    <w:rsid w:val="0094324E"/>
    <w:rsid w:val="009471CF"/>
    <w:rsid w:val="0094743B"/>
    <w:rsid w:val="009478DB"/>
    <w:rsid w:val="00950473"/>
    <w:rsid w:val="00952F98"/>
    <w:rsid w:val="00970786"/>
    <w:rsid w:val="009721CE"/>
    <w:rsid w:val="00974488"/>
    <w:rsid w:val="00977EC6"/>
    <w:rsid w:val="009830E4"/>
    <w:rsid w:val="00987E2B"/>
    <w:rsid w:val="00990858"/>
    <w:rsid w:val="00990D54"/>
    <w:rsid w:val="009A0163"/>
    <w:rsid w:val="009A4564"/>
    <w:rsid w:val="009A56A2"/>
    <w:rsid w:val="009C1236"/>
    <w:rsid w:val="009C1E11"/>
    <w:rsid w:val="009D6B4A"/>
    <w:rsid w:val="009E10FB"/>
    <w:rsid w:val="009E7CF8"/>
    <w:rsid w:val="009F5974"/>
    <w:rsid w:val="00A01628"/>
    <w:rsid w:val="00A02579"/>
    <w:rsid w:val="00A07972"/>
    <w:rsid w:val="00A2403D"/>
    <w:rsid w:val="00A40383"/>
    <w:rsid w:val="00A658A6"/>
    <w:rsid w:val="00A85469"/>
    <w:rsid w:val="00AA139C"/>
    <w:rsid w:val="00AA1763"/>
    <w:rsid w:val="00AB2E05"/>
    <w:rsid w:val="00AB4E75"/>
    <w:rsid w:val="00AC52E1"/>
    <w:rsid w:val="00AD0D02"/>
    <w:rsid w:val="00AD685E"/>
    <w:rsid w:val="00AE42EA"/>
    <w:rsid w:val="00AF2D97"/>
    <w:rsid w:val="00AF3050"/>
    <w:rsid w:val="00B12425"/>
    <w:rsid w:val="00B14C5E"/>
    <w:rsid w:val="00B16F88"/>
    <w:rsid w:val="00B23607"/>
    <w:rsid w:val="00B23E57"/>
    <w:rsid w:val="00B24048"/>
    <w:rsid w:val="00B54A14"/>
    <w:rsid w:val="00B56819"/>
    <w:rsid w:val="00B619E4"/>
    <w:rsid w:val="00B62DBA"/>
    <w:rsid w:val="00B71832"/>
    <w:rsid w:val="00B75D4E"/>
    <w:rsid w:val="00B820D0"/>
    <w:rsid w:val="00B8323E"/>
    <w:rsid w:val="00B91DF2"/>
    <w:rsid w:val="00B920FA"/>
    <w:rsid w:val="00B974AF"/>
    <w:rsid w:val="00B97D4C"/>
    <w:rsid w:val="00BB5686"/>
    <w:rsid w:val="00BD37CB"/>
    <w:rsid w:val="00BE01A8"/>
    <w:rsid w:val="00BE13D5"/>
    <w:rsid w:val="00BF5ED3"/>
    <w:rsid w:val="00BF610F"/>
    <w:rsid w:val="00BF6891"/>
    <w:rsid w:val="00BF6AB2"/>
    <w:rsid w:val="00C164AE"/>
    <w:rsid w:val="00C22217"/>
    <w:rsid w:val="00C235F9"/>
    <w:rsid w:val="00C26064"/>
    <w:rsid w:val="00C47FAD"/>
    <w:rsid w:val="00C519F5"/>
    <w:rsid w:val="00C62E6F"/>
    <w:rsid w:val="00C73236"/>
    <w:rsid w:val="00C85C0A"/>
    <w:rsid w:val="00C91C2A"/>
    <w:rsid w:val="00C92713"/>
    <w:rsid w:val="00C9394D"/>
    <w:rsid w:val="00C95E0A"/>
    <w:rsid w:val="00C96AD3"/>
    <w:rsid w:val="00CA1C55"/>
    <w:rsid w:val="00CB03EA"/>
    <w:rsid w:val="00CB6FE9"/>
    <w:rsid w:val="00CE0490"/>
    <w:rsid w:val="00CE6157"/>
    <w:rsid w:val="00CE6C20"/>
    <w:rsid w:val="00CF51D6"/>
    <w:rsid w:val="00CF6970"/>
    <w:rsid w:val="00D13997"/>
    <w:rsid w:val="00D17178"/>
    <w:rsid w:val="00D17458"/>
    <w:rsid w:val="00D22D16"/>
    <w:rsid w:val="00D30DC7"/>
    <w:rsid w:val="00D31887"/>
    <w:rsid w:val="00D46C4D"/>
    <w:rsid w:val="00D5308B"/>
    <w:rsid w:val="00D531F3"/>
    <w:rsid w:val="00D566AF"/>
    <w:rsid w:val="00D573A0"/>
    <w:rsid w:val="00D7125A"/>
    <w:rsid w:val="00D74871"/>
    <w:rsid w:val="00D92626"/>
    <w:rsid w:val="00D92922"/>
    <w:rsid w:val="00D95514"/>
    <w:rsid w:val="00D96B24"/>
    <w:rsid w:val="00DB3253"/>
    <w:rsid w:val="00DC2CC1"/>
    <w:rsid w:val="00DC79A1"/>
    <w:rsid w:val="00DD3E28"/>
    <w:rsid w:val="00DE25BD"/>
    <w:rsid w:val="00DF1273"/>
    <w:rsid w:val="00DF649D"/>
    <w:rsid w:val="00E046CD"/>
    <w:rsid w:val="00E10377"/>
    <w:rsid w:val="00E16B71"/>
    <w:rsid w:val="00E34B0B"/>
    <w:rsid w:val="00E34C1C"/>
    <w:rsid w:val="00E3531A"/>
    <w:rsid w:val="00E42B56"/>
    <w:rsid w:val="00E43FF8"/>
    <w:rsid w:val="00E45C8C"/>
    <w:rsid w:val="00E469D2"/>
    <w:rsid w:val="00E54506"/>
    <w:rsid w:val="00E54C66"/>
    <w:rsid w:val="00E55B39"/>
    <w:rsid w:val="00E57537"/>
    <w:rsid w:val="00E659B3"/>
    <w:rsid w:val="00E70735"/>
    <w:rsid w:val="00E70E05"/>
    <w:rsid w:val="00E72C0E"/>
    <w:rsid w:val="00E776A3"/>
    <w:rsid w:val="00E8168F"/>
    <w:rsid w:val="00E854A9"/>
    <w:rsid w:val="00E85B74"/>
    <w:rsid w:val="00E91CF4"/>
    <w:rsid w:val="00EA6F92"/>
    <w:rsid w:val="00EC3E6A"/>
    <w:rsid w:val="00EC3E75"/>
    <w:rsid w:val="00ED2641"/>
    <w:rsid w:val="00ED6AE9"/>
    <w:rsid w:val="00EE47E6"/>
    <w:rsid w:val="00EE5C2A"/>
    <w:rsid w:val="00EE6498"/>
    <w:rsid w:val="00EF6A8A"/>
    <w:rsid w:val="00F10F90"/>
    <w:rsid w:val="00F17881"/>
    <w:rsid w:val="00F219DD"/>
    <w:rsid w:val="00F21CAF"/>
    <w:rsid w:val="00F21E93"/>
    <w:rsid w:val="00F30D30"/>
    <w:rsid w:val="00F32617"/>
    <w:rsid w:val="00F33B2B"/>
    <w:rsid w:val="00F37C49"/>
    <w:rsid w:val="00F556B7"/>
    <w:rsid w:val="00F56E43"/>
    <w:rsid w:val="00F833F4"/>
    <w:rsid w:val="00F934D0"/>
    <w:rsid w:val="00FA00DE"/>
    <w:rsid w:val="00FE6D0A"/>
    <w:rsid w:val="00FF0B1D"/>
    <w:rsid w:val="00FF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65AFDBD"/>
  <w15:chartTrackingRefBased/>
  <w15:docId w15:val="{3CFEACCC-D39D-47A9-8DD5-3D341BB1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right"/>
      <w:outlineLvl w:val="0"/>
    </w:pPr>
    <w:rPr>
      <w:rFonts w:ascii="Times New Roman" w:hAnsi="Times New Roman"/>
      <w:i/>
      <w:iCs/>
      <w:smallCaps/>
      <w:sz w:val="22"/>
    </w:rPr>
  </w:style>
  <w:style w:type="paragraph" w:styleId="Heading2">
    <w:name w:val="heading 2"/>
    <w:basedOn w:val="Normal"/>
    <w:next w:val="Normal"/>
    <w:qFormat/>
    <w:pPr>
      <w:keepNext/>
      <w:jc w:val="right"/>
      <w:outlineLvl w:val="1"/>
    </w:pPr>
    <w:rPr>
      <w:rFonts w:ascii="Times New Roman" w:hAnsi="Times New Roman"/>
      <w:smallCaps/>
      <w:sz w:val="28"/>
    </w:rPr>
  </w:style>
  <w:style w:type="paragraph" w:styleId="Heading3">
    <w:name w:val="heading 3"/>
    <w:basedOn w:val="Normal"/>
    <w:next w:val="Normal"/>
    <w:qFormat/>
    <w:pPr>
      <w:keepNext/>
      <w:outlineLvl w:val="2"/>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Salutation">
    <w:name w:val="Salutation"/>
    <w:basedOn w:val="Normal"/>
    <w:next w:val="Normal"/>
    <w:pPr>
      <w:widowControl/>
    </w:pPr>
    <w:rPr>
      <w:rFonts w:ascii="Times New Roman" w:hAnsi="Times New Roman"/>
      <w:snapToGrid/>
      <w:sz w:val="20"/>
    </w:rPr>
  </w:style>
  <w:style w:type="paragraph" w:customStyle="1" w:styleId="InsideAddressName">
    <w:name w:val="Inside Address Name"/>
    <w:basedOn w:val="Normal"/>
    <w:pPr>
      <w:widowControl/>
    </w:pPr>
    <w:rPr>
      <w:rFonts w:ascii="Times New Roman" w:hAnsi="Times New Roman"/>
      <w:snapToGrid/>
      <w:sz w:val="20"/>
    </w:rPr>
  </w:style>
  <w:style w:type="paragraph" w:styleId="BodyText2">
    <w:name w:val="Body Text 2"/>
    <w:basedOn w:val="Normal"/>
    <w:pPr>
      <w:widowControl/>
    </w:pPr>
    <w:rPr>
      <w:rFonts w:ascii="Times New Roman" w:hAnsi="Times New Roman"/>
      <w:snapToGrid/>
      <w:szCs w:val="15"/>
    </w:rPr>
  </w:style>
  <w:style w:type="paragraph" w:styleId="BalloonText">
    <w:name w:val="Balloon Text"/>
    <w:basedOn w:val="Normal"/>
    <w:semiHidden/>
    <w:rsid w:val="00567F80"/>
    <w:rPr>
      <w:rFonts w:ascii="Tahoma" w:hAnsi="Tahoma" w:cs="Tahoma"/>
      <w:sz w:val="16"/>
      <w:szCs w:val="16"/>
    </w:rPr>
  </w:style>
  <w:style w:type="paragraph" w:styleId="Date">
    <w:name w:val="Date"/>
    <w:basedOn w:val="Normal"/>
    <w:next w:val="Normal"/>
    <w:link w:val="DateChar"/>
    <w:rsid w:val="00716B10"/>
  </w:style>
  <w:style w:type="character" w:customStyle="1" w:styleId="DateChar">
    <w:name w:val="Date Char"/>
    <w:basedOn w:val="DefaultParagraphFont"/>
    <w:link w:val="Date"/>
    <w:rsid w:val="00716B10"/>
    <w:rPr>
      <w:rFonts w:ascii="Courier" w:hAnsi="Courier"/>
      <w:snapToGrid w:val="0"/>
      <w:sz w:val="24"/>
    </w:rPr>
  </w:style>
  <w:style w:type="character" w:customStyle="1" w:styleId="HeaderChar">
    <w:name w:val="Header Char"/>
    <w:basedOn w:val="DefaultParagraphFont"/>
    <w:link w:val="Header"/>
    <w:uiPriority w:val="99"/>
    <w:rsid w:val="00716B10"/>
    <w:rPr>
      <w:rFonts w:ascii="Courier" w:hAnsi="Courier"/>
      <w:snapToGrid w:val="0"/>
      <w:sz w:val="24"/>
    </w:rPr>
  </w:style>
  <w:style w:type="character" w:styleId="Emphasis">
    <w:name w:val="Emphasis"/>
    <w:basedOn w:val="DefaultParagraphFont"/>
    <w:uiPriority w:val="20"/>
    <w:qFormat/>
    <w:rsid w:val="00822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256">
      <w:bodyDiv w:val="1"/>
      <w:marLeft w:val="0"/>
      <w:marRight w:val="0"/>
      <w:marTop w:val="0"/>
      <w:marBottom w:val="0"/>
      <w:divBdr>
        <w:top w:val="none" w:sz="0" w:space="0" w:color="auto"/>
        <w:left w:val="none" w:sz="0" w:space="0" w:color="auto"/>
        <w:bottom w:val="none" w:sz="0" w:space="0" w:color="auto"/>
        <w:right w:val="none" w:sz="0" w:space="0" w:color="auto"/>
      </w:divBdr>
    </w:div>
    <w:div w:id="1475754073">
      <w:bodyDiv w:val="1"/>
      <w:marLeft w:val="0"/>
      <w:marRight w:val="0"/>
      <w:marTop w:val="0"/>
      <w:marBottom w:val="0"/>
      <w:divBdr>
        <w:top w:val="none" w:sz="0" w:space="0" w:color="auto"/>
        <w:left w:val="none" w:sz="0" w:space="0" w:color="auto"/>
        <w:bottom w:val="none" w:sz="0" w:space="0" w:color="auto"/>
        <w:right w:val="none" w:sz="0" w:space="0" w:color="auto"/>
      </w:divBdr>
    </w:div>
    <w:div w:id="19868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392FB6674D94D8615F1A5C370CDFD" ma:contentTypeVersion="13" ma:contentTypeDescription="Create a new document." ma:contentTypeScope="" ma:versionID="df778a12f5fbf8e7909e4f806972ee27">
  <xsd:schema xmlns:xsd="http://www.w3.org/2001/XMLSchema" xmlns:xs="http://www.w3.org/2001/XMLSchema" xmlns:p="http://schemas.microsoft.com/office/2006/metadata/properties" xmlns:ns3="96a71964-ac5d-4f80-bf63-167bb22de538" xmlns:ns4="418190af-972b-4442-986b-997a166c6e95" targetNamespace="http://schemas.microsoft.com/office/2006/metadata/properties" ma:root="true" ma:fieldsID="3686029a14d3cace3756329e55bc21df" ns3:_="" ns4:_="">
    <xsd:import namespace="96a71964-ac5d-4f80-bf63-167bb22de538"/>
    <xsd:import namespace="418190af-972b-4442-986b-997a166c6e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1964-ac5d-4f80-bf63-167bb22de5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190af-972b-4442-986b-997a166c6e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8FAF6-BBE9-4552-B2FA-0F2F6505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71964-ac5d-4f80-bf63-167bb22de538"/>
    <ds:schemaRef ds:uri="418190af-972b-4442-986b-997a166c6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CCCED-27C3-44E0-A74A-F4581576DA8D}">
  <ds:schemaRefs>
    <ds:schemaRef ds:uri="http://schemas.microsoft.com/sharepoint/v3/contenttype/forms"/>
  </ds:schemaRefs>
</ds:datastoreItem>
</file>

<file path=customXml/itemProps3.xml><?xml version="1.0" encoding="utf-8"?>
<ds:datastoreItem xmlns:ds="http://schemas.openxmlformats.org/officeDocument/2006/customXml" ds:itemID="{47555C47-FADC-47C8-8D4A-0BEE5275979A}">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418190af-972b-4442-986b-997a166c6e95"/>
    <ds:schemaRef ds:uri="96a71964-ac5d-4f80-bf63-167bb22de5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Jimenez-Arevalo, Fernando R</cp:lastModifiedBy>
  <cp:revision>4</cp:revision>
  <cp:lastPrinted>2015-11-11T02:14:00Z</cp:lastPrinted>
  <dcterms:created xsi:type="dcterms:W3CDTF">2021-05-10T15:25:00Z</dcterms:created>
  <dcterms:modified xsi:type="dcterms:W3CDTF">2021-05-10T15:29:00Z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0x010100141392FB6674D94D8615F1A5C370CDFD</vt:lpwstr>
  </property>
</Properties>
</file>