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7E1A2" w14:textId="77777777" w:rsidR="00775A85" w:rsidRPr="000F1ACA" w:rsidRDefault="00C2306B">
      <w:pPr>
        <w:rPr>
          <w:b/>
        </w:rPr>
      </w:pPr>
      <w:r w:rsidRPr="000F1ACA">
        <w:rPr>
          <w:b/>
        </w:rPr>
        <w:t>Temporary Satisfactory/unsatisfactory grade policy</w:t>
      </w:r>
      <w:r w:rsidR="00AD1167" w:rsidRPr="000F1ACA">
        <w:rPr>
          <w:b/>
        </w:rPr>
        <w:t xml:space="preserve">, </w:t>
      </w:r>
      <w:proofErr w:type="gramStart"/>
      <w:r w:rsidR="00AD1167" w:rsidRPr="000F1ACA">
        <w:rPr>
          <w:b/>
        </w:rPr>
        <w:t>Fall</w:t>
      </w:r>
      <w:proofErr w:type="gramEnd"/>
      <w:r w:rsidR="00AD1167" w:rsidRPr="000F1ACA">
        <w:rPr>
          <w:b/>
        </w:rPr>
        <w:t xml:space="preserve"> 2020</w:t>
      </w:r>
    </w:p>
    <w:p w14:paraId="5EB7FA3D" w14:textId="77777777" w:rsidR="00C2306B" w:rsidRDefault="00C2306B"/>
    <w:p w14:paraId="5307CFB3" w14:textId="77777777" w:rsidR="00C2306B" w:rsidRDefault="00C2306B">
      <w:r>
        <w:t>All undergraduate courses will have the S/U option available</w:t>
      </w:r>
      <w:r w:rsidR="000D2CBC">
        <w:t xml:space="preserve"> to students</w:t>
      </w:r>
      <w:r>
        <w:t>, except for those where accreditation requi</w:t>
      </w:r>
      <w:r w:rsidR="00332014">
        <w:t>rements limit that possibility.</w:t>
      </w:r>
      <w:r>
        <w:t xml:space="preserve"> </w:t>
      </w:r>
    </w:p>
    <w:p w14:paraId="6DB7E230" w14:textId="77777777" w:rsidR="00C2306B" w:rsidRDefault="00C2306B"/>
    <w:p w14:paraId="426D3550" w14:textId="77777777" w:rsidR="00C2306B" w:rsidRDefault="00C2306B">
      <w:r>
        <w:t>All graduate courses will have the S/U option available</w:t>
      </w:r>
      <w:r w:rsidR="000D2CBC">
        <w:t xml:space="preserve"> to students</w:t>
      </w:r>
      <w:r>
        <w:t>, except for those where accreditation requirements limit that po</w:t>
      </w:r>
      <w:r w:rsidR="00332014">
        <w:t>ssibility.</w:t>
      </w:r>
    </w:p>
    <w:p w14:paraId="72A30ADC" w14:textId="77777777" w:rsidR="00C2306B" w:rsidRDefault="00C2306B">
      <w:bookmarkStart w:id="0" w:name="_GoBack"/>
      <w:bookmarkEnd w:id="0"/>
    </w:p>
    <w:p w14:paraId="73E4A117" w14:textId="77777777" w:rsidR="00C2306B" w:rsidRDefault="00C2306B">
      <w:r>
        <w:t xml:space="preserve">A course that is passed with a </w:t>
      </w:r>
      <w:proofErr w:type="gramStart"/>
      <w:r>
        <w:t>Satisfactory</w:t>
      </w:r>
      <w:proofErr w:type="gramEnd"/>
      <w:r>
        <w:t xml:space="preserve"> grade</w:t>
      </w:r>
      <w:r w:rsidR="000F1ACA">
        <w:t xml:space="preserve"> in </w:t>
      </w:r>
      <w:r w:rsidR="000D2CBC">
        <w:t>f</w:t>
      </w:r>
      <w:r w:rsidR="000F1ACA">
        <w:t>all of 2020</w:t>
      </w:r>
      <w:r>
        <w:t xml:space="preserve"> WILL count toward degree requirements and prerequisites.</w:t>
      </w:r>
    </w:p>
    <w:p w14:paraId="2504E346" w14:textId="77777777" w:rsidR="00C2306B" w:rsidRDefault="00C2306B"/>
    <w:p w14:paraId="478FA7E8" w14:textId="491D3353" w:rsidR="00C2306B" w:rsidRDefault="00C2306B">
      <w:r>
        <w:t xml:space="preserve">Neither a Satisfactory nor an </w:t>
      </w:r>
      <w:proofErr w:type="gramStart"/>
      <w:r>
        <w:t>Unsatisfactory</w:t>
      </w:r>
      <w:proofErr w:type="gramEnd"/>
      <w:r>
        <w:t xml:space="preserve"> grade will affect Grade Point Averages (GPA).</w:t>
      </w:r>
    </w:p>
    <w:p w14:paraId="0046DD49" w14:textId="39A3DCBD" w:rsidR="00DA4D38" w:rsidRDefault="00DA4D38"/>
    <w:p w14:paraId="5E58005F" w14:textId="6917F50C" w:rsidR="00DA4D38" w:rsidRPr="00DA4D38" w:rsidRDefault="00DA4D38">
      <w:pPr>
        <w:rPr>
          <w:rFonts w:cstheme="minorHAnsi"/>
        </w:rPr>
      </w:pPr>
      <w:r w:rsidRPr="00DA4D38">
        <w:rPr>
          <w:rFonts w:cstheme="minorHAnsi"/>
          <w:color w:val="212121"/>
          <w:sz w:val="23"/>
          <w:szCs w:val="23"/>
          <w:shd w:val="clear" w:color="auto" w:fill="FFFFFF"/>
        </w:rPr>
        <w:t>Faculty can make the decision to assign the S-option</w:t>
      </w:r>
      <w:r w:rsidRPr="00DA4D38">
        <w:rPr>
          <w:rFonts w:cstheme="minorHAnsi"/>
          <w:color w:val="212121"/>
          <w:sz w:val="23"/>
          <w:szCs w:val="23"/>
          <w:shd w:val="clear" w:color="auto" w:fill="FFFFFF"/>
        </w:rPr>
        <w:t xml:space="preserve"> based on the nature of the course and the knowledge that an S will fulfill requirements. Thus, if fulfilling requirements for that course requires a certain grade, they should grade accordingly.</w:t>
      </w:r>
    </w:p>
    <w:p w14:paraId="6D2940F3" w14:textId="77777777" w:rsidR="00C2306B" w:rsidRDefault="00C2306B"/>
    <w:p w14:paraId="62ADAA07" w14:textId="77777777" w:rsidR="00AD1167" w:rsidRDefault="00C2306B">
      <w:r>
        <w:t>Students are strongly encouraged to discuss their course progress with their instructor before considering electing this option. Students are also strongly encouraged to discuss</w:t>
      </w:r>
      <w:r w:rsidR="00AD1167">
        <w:t xml:space="preserve"> the potential effects of this option on their progress with an academic advisor.</w:t>
      </w:r>
    </w:p>
    <w:p w14:paraId="3B60C335" w14:textId="77777777" w:rsidR="00332014" w:rsidRDefault="00332014"/>
    <w:p w14:paraId="0A2D9AFA" w14:textId="77777777" w:rsidR="000F1ACA" w:rsidRDefault="00332014">
      <w:r>
        <w:t>The</w:t>
      </w:r>
      <w:r w:rsidR="000D2CBC">
        <w:t xml:space="preserve"> deadline for students </w:t>
      </w:r>
      <w:r w:rsidR="000F1ACA">
        <w:t xml:space="preserve">to change their grading mode to satisfactory/unsatisfactory is the last day of classes, December 3, 2020. </w:t>
      </w:r>
    </w:p>
    <w:p w14:paraId="129F30AE" w14:textId="77777777" w:rsidR="000F1ACA" w:rsidRDefault="000F1ACA"/>
    <w:p w14:paraId="001B3E1C" w14:textId="77777777" w:rsidR="00332014" w:rsidRDefault="000F1ACA">
      <w:r>
        <w:t xml:space="preserve">Fall 2020 coursework taken as Satisfactory/Unsatisfactory will not count against students’ </w:t>
      </w:r>
      <w:r w:rsidR="000D2CBC">
        <w:t>S</w:t>
      </w:r>
      <w:r>
        <w:t>atisfactory/</w:t>
      </w:r>
      <w:r w:rsidR="000D2CBC">
        <w:t>U</w:t>
      </w:r>
      <w:r>
        <w:t xml:space="preserve">nsatisfactory limits. Students </w:t>
      </w:r>
      <w:proofErr w:type="gramStart"/>
      <w:r>
        <w:t>will not be penalized</w:t>
      </w:r>
      <w:proofErr w:type="gramEnd"/>
      <w:r>
        <w:t xml:space="preserve"> for an S/U designation taken in fall of 2020.  Where allowable, all limitations on courses taken as </w:t>
      </w:r>
      <w:r w:rsidR="000D2CBC">
        <w:t>S</w:t>
      </w:r>
      <w:r>
        <w:t>atisfactory/</w:t>
      </w:r>
      <w:r w:rsidR="000D2CBC">
        <w:t>U</w:t>
      </w:r>
      <w:r>
        <w:t xml:space="preserve">nsatisfactory </w:t>
      </w:r>
      <w:proofErr w:type="gramStart"/>
      <w:r>
        <w:t>will be waived</w:t>
      </w:r>
      <w:proofErr w:type="gramEnd"/>
      <w:r>
        <w:t xml:space="preserve"> for the fall 2020</w:t>
      </w:r>
      <w:r w:rsidR="000D2CBC">
        <w:t xml:space="preserve"> </w:t>
      </w:r>
      <w:r>
        <w:t>semester.</w:t>
      </w:r>
    </w:p>
    <w:p w14:paraId="302A62CF" w14:textId="77777777" w:rsidR="00AD1167" w:rsidRDefault="00AD1167"/>
    <w:p w14:paraId="651D603D" w14:textId="77777777" w:rsidR="00C2306B" w:rsidRDefault="00AD1167">
      <w:r>
        <w:t xml:space="preserve">Students who wish to elect this option should </w:t>
      </w:r>
      <w:r w:rsidR="00332014">
        <w:t xml:space="preserve">submit </w:t>
      </w:r>
      <w:hyperlink r:id="rId7" w:history="1">
        <w:r w:rsidR="00332014" w:rsidRPr="00332014">
          <w:rPr>
            <w:rStyle w:val="Hyperlink"/>
          </w:rPr>
          <w:t>this form</w:t>
        </w:r>
      </w:hyperlink>
      <w:r w:rsidR="00332014">
        <w:t xml:space="preserve"> to the Registrar’s Office at records@utep.edu</w:t>
      </w:r>
      <w:r w:rsidR="00C2306B">
        <w:t xml:space="preserve"> </w:t>
      </w:r>
    </w:p>
    <w:p w14:paraId="3301DF80" w14:textId="77777777" w:rsidR="00C2306B" w:rsidRDefault="00C2306B"/>
    <w:p w14:paraId="69E7F515" w14:textId="77777777" w:rsidR="00C2306B" w:rsidRDefault="00C2306B"/>
    <w:sectPr w:rsidR="00C23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6B"/>
    <w:rsid w:val="000D2CBC"/>
    <w:rsid w:val="000F1ACA"/>
    <w:rsid w:val="00332014"/>
    <w:rsid w:val="005C155A"/>
    <w:rsid w:val="006F257A"/>
    <w:rsid w:val="00775A85"/>
    <w:rsid w:val="008243C1"/>
    <w:rsid w:val="00AD1167"/>
    <w:rsid w:val="00C2306B"/>
    <w:rsid w:val="00D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CD5A9"/>
  <w15:chartTrackingRefBased/>
  <w15:docId w15:val="{525BBCD2-1203-468F-8D69-F777164D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0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C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tep.edu/provost/_Files/docs/curriculum/Student_S-U_Request-Form_Spring2020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4013E49E8694AB7F365DFC230BDFA" ma:contentTypeVersion="12" ma:contentTypeDescription="Create a new document." ma:contentTypeScope="" ma:versionID="5a8074aca005edb5a0f5e04dcbe4198f">
  <xsd:schema xmlns:xsd="http://www.w3.org/2001/XMLSchema" xmlns:xs="http://www.w3.org/2001/XMLSchema" xmlns:p="http://schemas.microsoft.com/office/2006/metadata/properties" xmlns:ns3="30f0852a-b492-4a2b-8b74-ed26b293fbe8" xmlns:ns4="09e6097d-ccf1-4110-b38b-ce7075549909" targetNamespace="http://schemas.microsoft.com/office/2006/metadata/properties" ma:root="true" ma:fieldsID="b2630bdf0304c4d86bf06122a40f53ad" ns3:_="" ns4:_="">
    <xsd:import namespace="30f0852a-b492-4a2b-8b74-ed26b293fbe8"/>
    <xsd:import namespace="09e6097d-ccf1-4110-b38b-ce70755499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852a-b492-4a2b-8b74-ed26b293f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6097d-ccf1-4110-b38b-ce7075549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54AE6-854C-424D-AFA5-FB9D21391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69214-DC4D-47EC-AE96-47EF13020B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DD8502-4034-4F2D-ABD8-5CB72DF9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852a-b492-4a2b-8b74-ed26b293fbe8"/>
    <ds:schemaRef ds:uri="09e6097d-ccf1-4110-b38b-ce7075549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Blum, Toni L</dc:creator>
  <cp:keywords/>
  <dc:description/>
  <cp:lastModifiedBy>Nunez-Mchiri, Guillermina Gina</cp:lastModifiedBy>
  <cp:revision>2</cp:revision>
  <dcterms:created xsi:type="dcterms:W3CDTF">2020-11-06T14:52:00Z</dcterms:created>
  <dcterms:modified xsi:type="dcterms:W3CDTF">2020-11-06T14:52:00Z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0x010100C834013E49E8694AB7F365DFC230BDFA</vt:lpwstr>
  </property>
</Properties>
</file>