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D9" w:rsidRPr="000069D9" w:rsidRDefault="000069D9" w:rsidP="000069D9">
      <w:pPr>
        <w:spacing w:after="0"/>
        <w:jc w:val="center"/>
        <w:rPr>
          <w:rFonts w:ascii="Gadugi" w:hAnsi="Gadugi"/>
          <w:b/>
          <w:szCs w:val="20"/>
        </w:rPr>
      </w:pPr>
      <w:bookmarkStart w:id="0" w:name="_GoBack"/>
      <w:bookmarkEnd w:id="0"/>
      <w:r w:rsidRPr="000069D9">
        <w:rPr>
          <w:rFonts w:ascii="Gadugi" w:hAnsi="Gadugi"/>
          <w:b/>
          <w:noProof/>
          <w:sz w:val="28"/>
          <w:szCs w:val="20"/>
        </w:rPr>
        <w:drawing>
          <wp:anchor distT="0" distB="0" distL="114300" distR="114300" simplePos="0" relativeHeight="251659264" behindDoc="1" locked="0" layoutInCell="1" allowOverlap="1" wp14:anchorId="18236794" wp14:editId="214956E2">
            <wp:simplePos x="0" y="0"/>
            <wp:positionH relativeFrom="margin">
              <wp:posOffset>-136525</wp:posOffset>
            </wp:positionH>
            <wp:positionV relativeFrom="paragraph">
              <wp:posOffset>0</wp:posOffset>
            </wp:positionV>
            <wp:extent cx="704850" cy="487680"/>
            <wp:effectExtent l="0" t="0" r="0" b="7620"/>
            <wp:wrapNone/>
            <wp:docPr id="2" name="Picture 2" descr="http://www.utep.edu/stuact/u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ep.edu/stuact/utep.jpg"/>
                    <pic:cNvPicPr>
                      <a:picLocks noChangeAspect="1" noChangeArrowheads="1"/>
                    </pic:cNvPicPr>
                  </pic:nvPicPr>
                  <pic:blipFill>
                    <a:blip r:embed="rId6" r:link="rId7">
                      <a:lum contrast="36000"/>
                      <a:extLst>
                        <a:ext uri="{28A0092B-C50C-407E-A947-70E740481C1C}">
                          <a14:useLocalDpi xmlns:a14="http://schemas.microsoft.com/office/drawing/2010/main" val="0"/>
                        </a:ext>
                      </a:extLst>
                    </a:blip>
                    <a:srcRect/>
                    <a:stretch>
                      <a:fillRect/>
                    </a:stretch>
                  </pic:blipFill>
                  <pic:spPr bwMode="auto">
                    <a:xfrm>
                      <a:off x="0" y="0"/>
                      <a:ext cx="70485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D9">
        <w:rPr>
          <w:rFonts w:ascii="Gadugi" w:hAnsi="Gadugi"/>
          <w:b/>
          <w:szCs w:val="20"/>
        </w:rPr>
        <w:t>The University of Texas at El Paso</w:t>
      </w:r>
    </w:p>
    <w:p w:rsidR="000069D9" w:rsidRPr="000069D9" w:rsidRDefault="000069D9" w:rsidP="000069D9">
      <w:pPr>
        <w:spacing w:after="0"/>
        <w:jc w:val="center"/>
        <w:rPr>
          <w:rFonts w:ascii="Gadugi" w:hAnsi="Gadugi"/>
          <w:b/>
          <w:szCs w:val="20"/>
        </w:rPr>
      </w:pPr>
      <w:r w:rsidRPr="000069D9">
        <w:rPr>
          <w:rFonts w:ascii="Gadugi" w:hAnsi="Gadugi"/>
          <w:b/>
          <w:szCs w:val="20"/>
        </w:rPr>
        <w:t>Wireless Communication Plan Allowance Policy</w:t>
      </w:r>
    </w:p>
    <w:p w:rsidR="000069D9" w:rsidRDefault="000069D9" w:rsidP="000069D9">
      <w:pPr>
        <w:spacing w:after="0"/>
        <w:rPr>
          <w:rFonts w:ascii="Gadugi" w:hAnsi="Gadugi"/>
          <w:sz w:val="20"/>
          <w:szCs w:val="20"/>
        </w:rPr>
      </w:pPr>
    </w:p>
    <w:p w:rsidR="000069D9" w:rsidRPr="000069D9" w:rsidRDefault="000069D9" w:rsidP="000069D9">
      <w:pPr>
        <w:spacing w:after="0"/>
        <w:rPr>
          <w:rFonts w:ascii="Gadugi" w:hAnsi="Gadugi"/>
          <w:sz w:val="20"/>
          <w:szCs w:val="20"/>
        </w:rPr>
      </w:pPr>
      <w:r w:rsidRPr="000069D9">
        <w:rPr>
          <w:rFonts w:ascii="Gadugi" w:hAnsi="Gadugi"/>
          <w:b/>
          <w:sz w:val="20"/>
          <w:szCs w:val="20"/>
        </w:rPr>
        <w:t>Effective Date:</w:t>
      </w:r>
      <w:r w:rsidRPr="000069D9">
        <w:rPr>
          <w:rFonts w:ascii="Gadugi" w:hAnsi="Gadugi"/>
          <w:sz w:val="20"/>
          <w:szCs w:val="20"/>
        </w:rPr>
        <w:t xml:space="preserve">  </w:t>
      </w:r>
      <w:r w:rsidR="00EF6228">
        <w:rPr>
          <w:rFonts w:ascii="Gadugi" w:hAnsi="Gadugi"/>
          <w:sz w:val="20"/>
          <w:szCs w:val="20"/>
        </w:rPr>
        <w:t>September</w:t>
      </w:r>
      <w:r w:rsidRPr="000069D9">
        <w:rPr>
          <w:rFonts w:ascii="Gadugi" w:hAnsi="Gadugi"/>
          <w:sz w:val="20"/>
          <w:szCs w:val="20"/>
        </w:rPr>
        <w:t xml:space="preserve"> 1, 2018</w:t>
      </w:r>
    </w:p>
    <w:p w:rsidR="000069D9" w:rsidRPr="000069D9" w:rsidRDefault="000069D9" w:rsidP="000069D9">
      <w:pPr>
        <w:spacing w:after="0"/>
        <w:rPr>
          <w:rFonts w:ascii="Gadugi" w:hAnsi="Gadugi"/>
          <w:sz w:val="20"/>
          <w:szCs w:val="20"/>
        </w:rPr>
      </w:pPr>
      <w:r w:rsidRPr="000069D9">
        <w:rPr>
          <w:rFonts w:ascii="Gadugi" w:hAnsi="Gadugi"/>
          <w:sz w:val="20"/>
          <w:szCs w:val="20"/>
        </w:rPr>
        <w:tab/>
      </w:r>
    </w:p>
    <w:p w:rsidR="00EF6228" w:rsidRDefault="000069D9" w:rsidP="000069D9">
      <w:pPr>
        <w:spacing w:after="0"/>
        <w:rPr>
          <w:rFonts w:ascii="Gadugi" w:hAnsi="Gadugi"/>
          <w:sz w:val="20"/>
          <w:szCs w:val="20"/>
        </w:rPr>
      </w:pPr>
      <w:r w:rsidRPr="000069D9">
        <w:rPr>
          <w:rFonts w:ascii="Gadugi" w:hAnsi="Gadugi"/>
          <w:b/>
          <w:sz w:val="20"/>
          <w:szCs w:val="20"/>
        </w:rPr>
        <w:t>Policy:</w:t>
      </w:r>
      <w:r w:rsidRPr="000069D9">
        <w:rPr>
          <w:rFonts w:ascii="Gadugi" w:hAnsi="Gadugi"/>
          <w:sz w:val="20"/>
          <w:szCs w:val="20"/>
        </w:rPr>
        <w:t xml:space="preserve">  </w:t>
      </w:r>
    </w:p>
    <w:p w:rsidR="00EF6228" w:rsidRDefault="00EF6228" w:rsidP="000069D9">
      <w:pPr>
        <w:spacing w:after="0"/>
        <w:rPr>
          <w:rFonts w:ascii="Gadugi" w:hAnsi="Gadugi"/>
          <w:sz w:val="20"/>
          <w:szCs w:val="20"/>
        </w:rPr>
      </w:pPr>
    </w:p>
    <w:p w:rsidR="000069D9" w:rsidRPr="000069D9" w:rsidRDefault="000069D9" w:rsidP="000069D9">
      <w:pPr>
        <w:spacing w:after="0"/>
        <w:rPr>
          <w:rFonts w:ascii="Gadugi" w:hAnsi="Gadugi"/>
          <w:sz w:val="20"/>
          <w:szCs w:val="20"/>
        </w:rPr>
      </w:pPr>
      <w:r w:rsidRPr="000069D9">
        <w:rPr>
          <w:rFonts w:ascii="Gadugi" w:hAnsi="Gadugi"/>
          <w:sz w:val="20"/>
          <w:szCs w:val="20"/>
        </w:rPr>
        <w:t>The University of Texas at El Paso recognizes that the performance of certain job requirements (duties and responsibilities) may be enhanced and supported by the use of cellular phones.  Employees who are required to maintain cellular phone contact with UTEP while away from the office or to be accessible outside of regular business hours may be eligible for a monthly allowance to offset the cost of the business portion of their cellular phone plans.</w:t>
      </w:r>
    </w:p>
    <w:p w:rsidR="000069D9" w:rsidRPr="000069D9" w:rsidRDefault="000069D9" w:rsidP="000069D9">
      <w:pPr>
        <w:spacing w:after="0"/>
        <w:rPr>
          <w:rFonts w:ascii="Gadugi" w:hAnsi="Gadugi"/>
          <w:sz w:val="20"/>
          <w:szCs w:val="20"/>
        </w:rPr>
      </w:pPr>
    </w:p>
    <w:p w:rsidR="000069D9" w:rsidRPr="000069D9" w:rsidRDefault="000069D9" w:rsidP="000069D9">
      <w:pPr>
        <w:spacing w:after="0"/>
        <w:rPr>
          <w:rFonts w:ascii="Gadugi" w:hAnsi="Gadugi"/>
          <w:sz w:val="20"/>
          <w:szCs w:val="20"/>
        </w:rPr>
      </w:pPr>
      <w:r w:rsidRPr="000069D9">
        <w:rPr>
          <w:rFonts w:ascii="Gadugi" w:hAnsi="Gadugi"/>
          <w:sz w:val="20"/>
          <w:szCs w:val="20"/>
        </w:rPr>
        <w:t>This policy establishes rates for reimbursement of a cellular phone plan; however, the University of Texas at El Paso does not provide reimbursement for cellular phone equipment.</w:t>
      </w:r>
    </w:p>
    <w:p w:rsidR="000069D9" w:rsidRPr="000069D9" w:rsidRDefault="000069D9" w:rsidP="000069D9">
      <w:pPr>
        <w:spacing w:after="0"/>
        <w:rPr>
          <w:rFonts w:ascii="Gadugi" w:hAnsi="Gadugi"/>
          <w:sz w:val="20"/>
          <w:szCs w:val="20"/>
        </w:rPr>
      </w:pPr>
    </w:p>
    <w:p w:rsidR="000069D9" w:rsidRDefault="000069D9" w:rsidP="000069D9">
      <w:pPr>
        <w:spacing w:after="0"/>
        <w:rPr>
          <w:rFonts w:ascii="Gadugi" w:hAnsi="Gadugi"/>
          <w:b/>
          <w:sz w:val="20"/>
          <w:szCs w:val="20"/>
        </w:rPr>
      </w:pPr>
      <w:r w:rsidRPr="000069D9">
        <w:rPr>
          <w:rFonts w:ascii="Gadugi" w:hAnsi="Gadugi"/>
          <w:b/>
          <w:sz w:val="20"/>
          <w:szCs w:val="20"/>
        </w:rPr>
        <w:t>Eligibility:</w:t>
      </w:r>
    </w:p>
    <w:p w:rsidR="00EF6228" w:rsidRPr="000069D9" w:rsidRDefault="00EF6228" w:rsidP="000069D9">
      <w:pPr>
        <w:spacing w:after="0"/>
        <w:rPr>
          <w:rFonts w:ascii="Gadugi" w:hAnsi="Gadugi"/>
          <w:b/>
          <w:sz w:val="20"/>
          <w:szCs w:val="20"/>
        </w:rPr>
      </w:pPr>
    </w:p>
    <w:p w:rsidR="000069D9" w:rsidRDefault="000069D9" w:rsidP="000069D9">
      <w:pPr>
        <w:spacing w:after="0"/>
        <w:rPr>
          <w:rFonts w:ascii="Gadugi" w:hAnsi="Gadugi"/>
          <w:sz w:val="20"/>
          <w:szCs w:val="20"/>
        </w:rPr>
      </w:pPr>
      <w:r w:rsidRPr="000069D9">
        <w:rPr>
          <w:rFonts w:ascii="Gadugi" w:hAnsi="Gadugi"/>
          <w:sz w:val="20"/>
          <w:szCs w:val="20"/>
        </w:rPr>
        <w:t>The following may qualify for an allowance:</w:t>
      </w:r>
    </w:p>
    <w:p w:rsidR="000069D9" w:rsidRPr="000069D9" w:rsidRDefault="000069D9" w:rsidP="000069D9">
      <w:pPr>
        <w:spacing w:after="0"/>
        <w:rPr>
          <w:rFonts w:ascii="Gadugi" w:hAnsi="Gadugi"/>
          <w:sz w:val="8"/>
          <w:szCs w:val="20"/>
        </w:rPr>
      </w:pPr>
    </w:p>
    <w:p w:rsidR="000069D9" w:rsidRPr="000069D9" w:rsidRDefault="000069D9" w:rsidP="000069D9">
      <w:pPr>
        <w:pStyle w:val="ListParagraph"/>
        <w:numPr>
          <w:ilvl w:val="0"/>
          <w:numId w:val="1"/>
        </w:numPr>
        <w:spacing w:after="0"/>
        <w:rPr>
          <w:rFonts w:ascii="Gadugi" w:hAnsi="Gadugi"/>
          <w:sz w:val="20"/>
          <w:szCs w:val="20"/>
        </w:rPr>
      </w:pPr>
      <w:r w:rsidRPr="000069D9">
        <w:rPr>
          <w:rFonts w:ascii="Gadugi" w:hAnsi="Gadugi"/>
          <w:sz w:val="20"/>
          <w:szCs w:val="20"/>
        </w:rPr>
        <w:t>Employee must be full time benefits eligible and exempt from overtime.</w:t>
      </w:r>
    </w:p>
    <w:p w:rsidR="000069D9" w:rsidRPr="000069D9" w:rsidRDefault="000069D9" w:rsidP="000069D9">
      <w:pPr>
        <w:pStyle w:val="ListParagraph"/>
        <w:numPr>
          <w:ilvl w:val="0"/>
          <w:numId w:val="1"/>
        </w:numPr>
        <w:spacing w:after="0"/>
        <w:rPr>
          <w:rFonts w:ascii="Gadugi" w:hAnsi="Gadugi"/>
          <w:sz w:val="20"/>
          <w:szCs w:val="20"/>
        </w:rPr>
      </w:pPr>
      <w:r w:rsidRPr="000069D9">
        <w:rPr>
          <w:rFonts w:ascii="Gadugi" w:hAnsi="Gadugi"/>
          <w:sz w:val="20"/>
          <w:szCs w:val="20"/>
        </w:rPr>
        <w:t>Employees who are frequently “on call” officially or implicitly and/or need to be contacted in an immediate or timely manner (during or outside of regular business hours) to respond to situations pertinent to their job requirements and/or respond in the event of an emergency.</w:t>
      </w:r>
    </w:p>
    <w:p w:rsidR="000069D9" w:rsidRPr="000069D9" w:rsidRDefault="000069D9" w:rsidP="000069D9">
      <w:pPr>
        <w:pStyle w:val="ListParagraph"/>
        <w:numPr>
          <w:ilvl w:val="0"/>
          <w:numId w:val="1"/>
        </w:numPr>
        <w:spacing w:after="0"/>
        <w:rPr>
          <w:rFonts w:ascii="Gadugi" w:hAnsi="Gadugi"/>
          <w:sz w:val="20"/>
          <w:szCs w:val="20"/>
        </w:rPr>
      </w:pPr>
      <w:r w:rsidRPr="000069D9">
        <w:rPr>
          <w:rFonts w:ascii="Gadugi" w:hAnsi="Gadugi"/>
          <w:sz w:val="20"/>
          <w:szCs w:val="20"/>
        </w:rPr>
        <w:t>Employees who typically work in the field or at job sites where access to landline telephones and/or data network is not readily available.</w:t>
      </w:r>
    </w:p>
    <w:p w:rsidR="000069D9" w:rsidRPr="000069D9" w:rsidRDefault="000069D9" w:rsidP="000069D9">
      <w:pPr>
        <w:pStyle w:val="ListParagraph"/>
        <w:numPr>
          <w:ilvl w:val="0"/>
          <w:numId w:val="1"/>
        </w:numPr>
        <w:spacing w:after="0"/>
        <w:rPr>
          <w:rFonts w:ascii="Gadugi" w:hAnsi="Gadugi"/>
          <w:sz w:val="20"/>
          <w:szCs w:val="20"/>
        </w:rPr>
      </w:pPr>
      <w:r w:rsidRPr="000069D9">
        <w:rPr>
          <w:rFonts w:ascii="Gadugi" w:hAnsi="Gadugi"/>
          <w:sz w:val="20"/>
          <w:szCs w:val="20"/>
        </w:rPr>
        <w:t>Employees who frequently travel or are out of the office and need to be in contact with UTEP personnel or affiliates in order to conduct UTEP business.</w:t>
      </w:r>
    </w:p>
    <w:p w:rsidR="000069D9" w:rsidRPr="000069D9" w:rsidRDefault="000069D9" w:rsidP="000069D9">
      <w:pPr>
        <w:pStyle w:val="ListParagraph"/>
        <w:numPr>
          <w:ilvl w:val="0"/>
          <w:numId w:val="1"/>
        </w:numPr>
        <w:spacing w:after="0"/>
        <w:rPr>
          <w:rFonts w:ascii="Gadugi" w:hAnsi="Gadugi"/>
          <w:sz w:val="20"/>
          <w:szCs w:val="20"/>
        </w:rPr>
      </w:pPr>
      <w:r w:rsidRPr="000069D9">
        <w:rPr>
          <w:rFonts w:ascii="Gadugi" w:hAnsi="Gadugi"/>
          <w:sz w:val="20"/>
          <w:szCs w:val="20"/>
        </w:rPr>
        <w:t xml:space="preserve">Employees who must be in contact and accessible because of their role as critical decision makers.  </w:t>
      </w:r>
    </w:p>
    <w:p w:rsidR="000069D9" w:rsidRPr="000069D9" w:rsidRDefault="000069D9" w:rsidP="000069D9">
      <w:pPr>
        <w:spacing w:after="0"/>
        <w:rPr>
          <w:rFonts w:ascii="Gadugi" w:hAnsi="Gadugi"/>
          <w:sz w:val="16"/>
          <w:szCs w:val="20"/>
        </w:rPr>
      </w:pPr>
    </w:p>
    <w:p w:rsidR="00EF6228" w:rsidRDefault="000069D9" w:rsidP="000069D9">
      <w:pPr>
        <w:spacing w:after="0"/>
        <w:rPr>
          <w:rFonts w:ascii="Gadugi" w:hAnsi="Gadugi"/>
          <w:sz w:val="20"/>
          <w:szCs w:val="20"/>
        </w:rPr>
      </w:pPr>
      <w:r w:rsidRPr="000069D9">
        <w:rPr>
          <w:rFonts w:ascii="Gadugi" w:hAnsi="Gadugi"/>
          <w:b/>
          <w:sz w:val="20"/>
          <w:szCs w:val="20"/>
        </w:rPr>
        <w:t>Wireless Communication Plan Allowances:</w:t>
      </w:r>
      <w:r w:rsidRPr="000069D9">
        <w:rPr>
          <w:rFonts w:ascii="Gadugi" w:hAnsi="Gadugi"/>
          <w:sz w:val="20"/>
          <w:szCs w:val="20"/>
        </w:rPr>
        <w:t xml:space="preserve">  </w:t>
      </w:r>
    </w:p>
    <w:p w:rsidR="00EF6228" w:rsidRDefault="00EF6228" w:rsidP="000069D9">
      <w:pPr>
        <w:spacing w:after="0"/>
        <w:rPr>
          <w:rFonts w:ascii="Gadugi" w:hAnsi="Gadugi"/>
          <w:sz w:val="20"/>
          <w:szCs w:val="20"/>
        </w:rPr>
      </w:pPr>
    </w:p>
    <w:p w:rsidR="000069D9" w:rsidRPr="000069D9" w:rsidRDefault="000069D9" w:rsidP="000069D9">
      <w:pPr>
        <w:spacing w:after="0"/>
        <w:rPr>
          <w:rFonts w:ascii="Gadugi" w:hAnsi="Gadugi"/>
          <w:sz w:val="20"/>
          <w:szCs w:val="20"/>
        </w:rPr>
      </w:pPr>
      <w:r w:rsidRPr="000069D9">
        <w:rPr>
          <w:rFonts w:ascii="Gadugi" w:hAnsi="Gadugi"/>
          <w:sz w:val="20"/>
          <w:szCs w:val="20"/>
        </w:rPr>
        <w:t>Wireless communication plan allowances are taxable compensation subject to required tax withholdings.  Such allowances are not an entitlement and are not part of the employee’s base salar</w:t>
      </w:r>
      <w:r w:rsidR="00EF6228">
        <w:rPr>
          <w:rFonts w:ascii="Gadugi" w:hAnsi="Gadugi"/>
          <w:sz w:val="20"/>
          <w:szCs w:val="20"/>
        </w:rPr>
        <w:t xml:space="preserve">y and </w:t>
      </w:r>
      <w:r w:rsidRPr="000069D9">
        <w:rPr>
          <w:rFonts w:ascii="Gadugi" w:hAnsi="Gadugi"/>
          <w:sz w:val="20"/>
          <w:szCs w:val="20"/>
        </w:rPr>
        <w:t>do not qualify as compensation for TRS or ORP contribution purposes.</w:t>
      </w:r>
    </w:p>
    <w:p w:rsidR="00EF6228" w:rsidRDefault="00EF6228" w:rsidP="000069D9">
      <w:pPr>
        <w:spacing w:after="0"/>
        <w:rPr>
          <w:rFonts w:ascii="Gadugi" w:hAnsi="Gadugi"/>
          <w:sz w:val="20"/>
          <w:szCs w:val="20"/>
        </w:rPr>
      </w:pPr>
    </w:p>
    <w:p w:rsidR="000069D9" w:rsidRPr="000069D9" w:rsidRDefault="000069D9" w:rsidP="000069D9">
      <w:pPr>
        <w:spacing w:after="0"/>
        <w:rPr>
          <w:rFonts w:ascii="Gadugi" w:hAnsi="Gadugi"/>
          <w:sz w:val="20"/>
          <w:szCs w:val="20"/>
        </w:rPr>
      </w:pPr>
      <w:r w:rsidRPr="000069D9">
        <w:rPr>
          <w:rFonts w:ascii="Gadugi" w:hAnsi="Gadugi"/>
          <w:sz w:val="20"/>
          <w:szCs w:val="20"/>
        </w:rPr>
        <w:t>Monthly Communication Plan Allowance:  Eligible employees may choose any provider and service plan.  Provider contracts resulting from such choices are between the employee and the provider and in no way obligate The University of Texas at El Paso.  The University of Texas at El Paso does not endorse any particular service provider or plan.</w:t>
      </w:r>
    </w:p>
    <w:p w:rsidR="00EF6228" w:rsidRDefault="00EF6228" w:rsidP="000069D9">
      <w:pPr>
        <w:spacing w:after="0"/>
        <w:rPr>
          <w:rFonts w:ascii="Gadugi" w:hAnsi="Gadugi"/>
          <w:sz w:val="20"/>
          <w:szCs w:val="20"/>
        </w:rPr>
      </w:pPr>
    </w:p>
    <w:p w:rsidR="000069D9" w:rsidRPr="000069D9" w:rsidRDefault="000069D9" w:rsidP="000069D9">
      <w:pPr>
        <w:spacing w:after="0"/>
        <w:rPr>
          <w:rFonts w:ascii="Gadugi" w:hAnsi="Gadugi"/>
          <w:sz w:val="20"/>
          <w:szCs w:val="20"/>
        </w:rPr>
      </w:pPr>
      <w:r w:rsidRPr="000069D9">
        <w:rPr>
          <w:rFonts w:ascii="Gadugi" w:hAnsi="Gadugi"/>
          <w:sz w:val="20"/>
          <w:szCs w:val="20"/>
        </w:rPr>
        <w:t>The monthly allowance allowed for each eligible employee will depend on business need, as determined by the appropriate Vice President and are available in increments of $25 not to exceed $150 per month.  Monthly allowances are charged back to the employing department and department</w:t>
      </w:r>
      <w:r w:rsidR="00EF6228">
        <w:rPr>
          <w:rFonts w:ascii="Gadugi" w:hAnsi="Gadugi"/>
          <w:sz w:val="20"/>
          <w:szCs w:val="20"/>
        </w:rPr>
        <w:t xml:space="preserve"> heads are</w:t>
      </w:r>
      <w:r w:rsidRPr="000069D9">
        <w:rPr>
          <w:rFonts w:ascii="Gadugi" w:hAnsi="Gadugi"/>
          <w:sz w:val="20"/>
          <w:szCs w:val="20"/>
        </w:rPr>
        <w:t xml:space="preserve"> responsible for ensuring that sufficient funds are available.  </w:t>
      </w:r>
    </w:p>
    <w:p w:rsidR="000069D9" w:rsidRPr="000069D9" w:rsidRDefault="000069D9" w:rsidP="000069D9">
      <w:pPr>
        <w:spacing w:after="0"/>
        <w:rPr>
          <w:rFonts w:ascii="Gadugi" w:hAnsi="Gadugi"/>
          <w:sz w:val="16"/>
          <w:szCs w:val="20"/>
        </w:rPr>
      </w:pPr>
    </w:p>
    <w:p w:rsidR="00EF6228" w:rsidRDefault="000069D9" w:rsidP="000069D9">
      <w:pPr>
        <w:spacing w:after="0"/>
        <w:rPr>
          <w:rFonts w:ascii="Gadugi" w:hAnsi="Gadugi"/>
          <w:sz w:val="20"/>
          <w:szCs w:val="20"/>
        </w:rPr>
      </w:pPr>
      <w:r w:rsidRPr="000069D9">
        <w:rPr>
          <w:rFonts w:ascii="Gadugi" w:hAnsi="Gadugi"/>
          <w:b/>
          <w:sz w:val="20"/>
          <w:szCs w:val="20"/>
        </w:rPr>
        <w:t>Employee Responsibilities:</w:t>
      </w:r>
      <w:r w:rsidRPr="000069D9">
        <w:rPr>
          <w:rFonts w:ascii="Gadugi" w:hAnsi="Gadugi"/>
          <w:sz w:val="20"/>
          <w:szCs w:val="20"/>
        </w:rPr>
        <w:t xml:space="preserve">  </w:t>
      </w:r>
    </w:p>
    <w:p w:rsidR="00EF6228" w:rsidRDefault="00EF6228" w:rsidP="000069D9">
      <w:pPr>
        <w:spacing w:after="0"/>
        <w:rPr>
          <w:rFonts w:ascii="Gadugi" w:hAnsi="Gadugi"/>
          <w:sz w:val="20"/>
          <w:szCs w:val="20"/>
        </w:rPr>
      </w:pPr>
    </w:p>
    <w:p w:rsidR="000069D9" w:rsidRPr="000069D9" w:rsidRDefault="000069D9" w:rsidP="000069D9">
      <w:pPr>
        <w:spacing w:after="0"/>
        <w:rPr>
          <w:rFonts w:ascii="Gadugi" w:hAnsi="Gadugi"/>
          <w:sz w:val="20"/>
          <w:szCs w:val="20"/>
        </w:rPr>
      </w:pPr>
      <w:r w:rsidRPr="000069D9">
        <w:rPr>
          <w:rFonts w:ascii="Gadugi" w:hAnsi="Gadugi"/>
          <w:sz w:val="20"/>
          <w:szCs w:val="20"/>
        </w:rPr>
        <w:t>Employees receiving wireless communication allowances must be accessible and available via phone call, text messaging, or email during non-business hours for official university related matters.  Employees are expected to provide timely responses to campus or university issues.  As part of this agreement, employee is required to sign up for emergency text messaging via “Miner Alert.”  Visi</w:t>
      </w:r>
      <w:r>
        <w:rPr>
          <w:rFonts w:ascii="Gadugi" w:hAnsi="Gadugi"/>
          <w:sz w:val="20"/>
          <w:szCs w:val="20"/>
        </w:rPr>
        <w:t xml:space="preserve">t </w:t>
      </w:r>
      <w:hyperlink r:id="rId8" w:history="1">
        <w:r w:rsidRPr="00097E71">
          <w:rPr>
            <w:rStyle w:val="Hyperlink"/>
            <w:rFonts w:ascii="Gadugi" w:hAnsi="Gadugi"/>
            <w:sz w:val="20"/>
            <w:szCs w:val="20"/>
          </w:rPr>
          <w:t>https://mineralert.utep.edu/</w:t>
        </w:r>
      </w:hyperlink>
      <w:r>
        <w:rPr>
          <w:rFonts w:ascii="Gadugi" w:hAnsi="Gadugi"/>
          <w:sz w:val="20"/>
          <w:szCs w:val="20"/>
        </w:rPr>
        <w:t xml:space="preserve">. </w:t>
      </w:r>
    </w:p>
    <w:p w:rsidR="00681F3F" w:rsidRDefault="00681F3F" w:rsidP="000069D9">
      <w:pPr>
        <w:spacing w:after="0"/>
        <w:rPr>
          <w:rFonts w:ascii="Gadugi" w:hAnsi="Gadugi"/>
          <w:b/>
          <w:sz w:val="20"/>
          <w:szCs w:val="20"/>
        </w:rPr>
      </w:pPr>
    </w:p>
    <w:p w:rsidR="00EF6228" w:rsidRDefault="000069D9" w:rsidP="000069D9">
      <w:pPr>
        <w:spacing w:after="0"/>
        <w:rPr>
          <w:rFonts w:ascii="Gadugi" w:hAnsi="Gadugi"/>
          <w:sz w:val="20"/>
          <w:szCs w:val="20"/>
        </w:rPr>
      </w:pPr>
      <w:r w:rsidRPr="000069D9">
        <w:rPr>
          <w:rFonts w:ascii="Gadugi" w:hAnsi="Gadugi"/>
          <w:b/>
          <w:sz w:val="20"/>
          <w:szCs w:val="20"/>
        </w:rPr>
        <w:lastRenderedPageBreak/>
        <w:t>Duration of Communication Allowance:</w:t>
      </w:r>
      <w:r w:rsidRPr="000069D9">
        <w:rPr>
          <w:rFonts w:ascii="Gadugi" w:hAnsi="Gadugi"/>
          <w:sz w:val="20"/>
          <w:szCs w:val="20"/>
        </w:rPr>
        <w:t xml:space="preserve">  </w:t>
      </w:r>
    </w:p>
    <w:p w:rsidR="00EF6228" w:rsidRDefault="00EF6228" w:rsidP="000069D9">
      <w:pPr>
        <w:spacing w:after="0"/>
        <w:rPr>
          <w:rFonts w:ascii="Gadugi" w:hAnsi="Gadugi"/>
          <w:sz w:val="20"/>
          <w:szCs w:val="20"/>
        </w:rPr>
      </w:pPr>
    </w:p>
    <w:p w:rsidR="000069D9" w:rsidRDefault="000069D9" w:rsidP="000069D9">
      <w:pPr>
        <w:spacing w:after="0"/>
        <w:rPr>
          <w:rFonts w:ascii="Gadugi" w:hAnsi="Gadugi"/>
          <w:sz w:val="20"/>
          <w:szCs w:val="20"/>
        </w:rPr>
      </w:pPr>
      <w:r w:rsidRPr="000069D9">
        <w:rPr>
          <w:rFonts w:ascii="Gadugi" w:hAnsi="Gadugi"/>
          <w:sz w:val="20"/>
          <w:szCs w:val="20"/>
        </w:rPr>
        <w:t>The monthly communication plan allowance is to be reviewed and approved annually during the budget cycle and shall remain effective throughout the year or until this policy is revised and the employee is not eligible for the allowance according to the revised policy.  The communication allowance will be cancelled for the following:</w:t>
      </w:r>
    </w:p>
    <w:p w:rsidR="00EF6228" w:rsidRPr="000069D9" w:rsidRDefault="00EF6228" w:rsidP="000069D9">
      <w:pPr>
        <w:spacing w:after="0"/>
        <w:rPr>
          <w:rFonts w:ascii="Gadugi" w:hAnsi="Gadugi"/>
          <w:sz w:val="20"/>
          <w:szCs w:val="20"/>
        </w:rPr>
      </w:pPr>
    </w:p>
    <w:p w:rsidR="000069D9" w:rsidRPr="000069D9" w:rsidRDefault="000069D9" w:rsidP="000069D9">
      <w:pPr>
        <w:pStyle w:val="ListParagraph"/>
        <w:numPr>
          <w:ilvl w:val="0"/>
          <w:numId w:val="2"/>
        </w:numPr>
        <w:spacing w:after="0"/>
        <w:rPr>
          <w:rFonts w:ascii="Gadugi" w:hAnsi="Gadugi"/>
          <w:sz w:val="20"/>
          <w:szCs w:val="20"/>
        </w:rPr>
      </w:pPr>
      <w:r w:rsidRPr="000069D9">
        <w:rPr>
          <w:rFonts w:ascii="Gadugi" w:hAnsi="Gadugi"/>
          <w:sz w:val="20"/>
          <w:szCs w:val="20"/>
        </w:rPr>
        <w:t>The employee’s job duties change and the department head does not consider that the new duties support a business need for a wireless communication allowance.</w:t>
      </w:r>
    </w:p>
    <w:p w:rsidR="000069D9" w:rsidRPr="000069D9" w:rsidRDefault="000069D9" w:rsidP="000069D9">
      <w:pPr>
        <w:pStyle w:val="ListParagraph"/>
        <w:numPr>
          <w:ilvl w:val="0"/>
          <w:numId w:val="2"/>
        </w:numPr>
        <w:spacing w:after="0"/>
        <w:rPr>
          <w:rFonts w:ascii="Gadugi" w:hAnsi="Gadugi"/>
          <w:sz w:val="20"/>
          <w:szCs w:val="20"/>
        </w:rPr>
      </w:pPr>
      <w:r w:rsidRPr="000069D9">
        <w:rPr>
          <w:rFonts w:ascii="Gadugi" w:hAnsi="Gadugi"/>
          <w:sz w:val="20"/>
          <w:szCs w:val="20"/>
        </w:rPr>
        <w:t>The employee terminates employment with The University of Texas at El Paso.</w:t>
      </w:r>
    </w:p>
    <w:p w:rsidR="000069D9" w:rsidRPr="000069D9" w:rsidRDefault="000069D9" w:rsidP="000069D9">
      <w:pPr>
        <w:pStyle w:val="ListParagraph"/>
        <w:numPr>
          <w:ilvl w:val="0"/>
          <w:numId w:val="2"/>
        </w:numPr>
        <w:spacing w:after="0"/>
        <w:rPr>
          <w:rFonts w:ascii="Gadugi" w:hAnsi="Gadugi"/>
          <w:sz w:val="20"/>
          <w:szCs w:val="20"/>
        </w:rPr>
      </w:pPr>
      <w:r w:rsidRPr="000069D9">
        <w:rPr>
          <w:rFonts w:ascii="Gadugi" w:hAnsi="Gadugi"/>
          <w:sz w:val="20"/>
          <w:szCs w:val="20"/>
        </w:rPr>
        <w:t>Employees that do not register to receive text messaging via Miner Alert may have their allowance cancelled.</w:t>
      </w:r>
    </w:p>
    <w:p w:rsidR="00EF6228" w:rsidRDefault="00EF6228" w:rsidP="000069D9">
      <w:pPr>
        <w:spacing w:after="0"/>
        <w:rPr>
          <w:rFonts w:ascii="Gadugi" w:hAnsi="Gadugi"/>
          <w:sz w:val="20"/>
          <w:szCs w:val="20"/>
        </w:rPr>
      </w:pPr>
    </w:p>
    <w:p w:rsidR="000069D9" w:rsidRDefault="000069D9" w:rsidP="000069D9">
      <w:pPr>
        <w:spacing w:after="0"/>
        <w:rPr>
          <w:rFonts w:ascii="Gadugi" w:hAnsi="Gadugi"/>
          <w:sz w:val="20"/>
          <w:szCs w:val="20"/>
        </w:rPr>
      </w:pPr>
      <w:r w:rsidRPr="000069D9">
        <w:rPr>
          <w:rFonts w:ascii="Gadugi" w:hAnsi="Gadugi"/>
          <w:sz w:val="20"/>
          <w:szCs w:val="20"/>
        </w:rPr>
        <w:t>Department heads are responsible for notifying the Payroll Office if an employee’s job responsibilities change and the provision of a monthly communication plan allowance is no longer approved.</w:t>
      </w:r>
      <w:r w:rsidR="00EF6228">
        <w:rPr>
          <w:rFonts w:ascii="Gadugi" w:hAnsi="Gadugi"/>
          <w:sz w:val="20"/>
          <w:szCs w:val="20"/>
        </w:rPr>
        <w:t xml:space="preserve">  Allowances approved mid-month will commence on the next month’s pay check.  </w:t>
      </w: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EF6228" w:rsidRDefault="00EF6228" w:rsidP="000069D9">
      <w:pPr>
        <w:spacing w:after="0"/>
        <w:rPr>
          <w:rFonts w:ascii="Gadugi" w:hAnsi="Gadugi"/>
          <w:sz w:val="20"/>
          <w:szCs w:val="20"/>
        </w:rPr>
      </w:pPr>
    </w:p>
    <w:p w:rsidR="000069D9" w:rsidRPr="000F6C78" w:rsidRDefault="000069D9" w:rsidP="000069D9">
      <w:pPr>
        <w:spacing w:after="0"/>
        <w:jc w:val="center"/>
        <w:rPr>
          <w:rFonts w:ascii="Gadugi" w:hAnsi="Gadugi"/>
          <w:b/>
          <w:szCs w:val="20"/>
        </w:rPr>
      </w:pPr>
      <w:r w:rsidRPr="000F6C78">
        <w:rPr>
          <w:rFonts w:ascii="Gadugi" w:hAnsi="Gadugi"/>
          <w:noProof/>
          <w:szCs w:val="20"/>
        </w:rPr>
        <w:lastRenderedPageBreak/>
        <w:drawing>
          <wp:anchor distT="0" distB="0" distL="114300" distR="114300" simplePos="0" relativeHeight="251661312" behindDoc="0" locked="0" layoutInCell="1" allowOverlap="1" wp14:anchorId="58FE291E" wp14:editId="297C5617">
            <wp:simplePos x="0" y="0"/>
            <wp:positionH relativeFrom="margin">
              <wp:posOffset>-89308</wp:posOffset>
            </wp:positionH>
            <wp:positionV relativeFrom="paragraph">
              <wp:posOffset>-69689</wp:posOffset>
            </wp:positionV>
            <wp:extent cx="704850" cy="487680"/>
            <wp:effectExtent l="0" t="0" r="0" b="7620"/>
            <wp:wrapNone/>
            <wp:docPr id="5" name="Picture 5" descr="http://www.utep.edu/stuact/u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ep.edu/stuact/utep.jpg"/>
                    <pic:cNvPicPr>
                      <a:picLocks noChangeAspect="1" noChangeArrowheads="1"/>
                    </pic:cNvPicPr>
                  </pic:nvPicPr>
                  <pic:blipFill>
                    <a:blip r:embed="rId6" r:link="rId7">
                      <a:lum contrast="36000"/>
                      <a:extLst>
                        <a:ext uri="{28A0092B-C50C-407E-A947-70E740481C1C}">
                          <a14:useLocalDpi xmlns:a14="http://schemas.microsoft.com/office/drawing/2010/main" val="0"/>
                        </a:ext>
                      </a:extLst>
                    </a:blip>
                    <a:srcRect/>
                    <a:stretch>
                      <a:fillRect/>
                    </a:stretch>
                  </pic:blipFill>
                  <pic:spPr bwMode="auto">
                    <a:xfrm>
                      <a:off x="0" y="0"/>
                      <a:ext cx="70485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C78">
        <w:rPr>
          <w:rFonts w:ascii="Gadugi" w:hAnsi="Gadugi"/>
          <w:b/>
          <w:szCs w:val="20"/>
        </w:rPr>
        <w:t>The University of Texas at El Paso</w:t>
      </w:r>
    </w:p>
    <w:p w:rsidR="000069D9" w:rsidRDefault="000069D9" w:rsidP="000069D9">
      <w:pPr>
        <w:spacing w:after="0" w:line="240" w:lineRule="auto"/>
        <w:ind w:left="1440"/>
        <w:contextualSpacing/>
        <w:jc w:val="center"/>
        <w:rPr>
          <w:rFonts w:ascii="Gadugi" w:hAnsi="Gadugi"/>
          <w:i/>
          <w:sz w:val="20"/>
          <w:szCs w:val="20"/>
        </w:rPr>
      </w:pPr>
      <w:r w:rsidRPr="000F6C78">
        <w:rPr>
          <w:rFonts w:ascii="Gadugi" w:hAnsi="Gadugi"/>
          <w:b/>
          <w:szCs w:val="20"/>
        </w:rPr>
        <w:t>Wireless Communication Device Allowance Request Form</w:t>
      </w:r>
    </w:p>
    <w:p w:rsidR="000069D9" w:rsidRPr="000F6C78" w:rsidRDefault="000069D9" w:rsidP="000069D9">
      <w:pPr>
        <w:spacing w:after="0" w:line="240" w:lineRule="auto"/>
        <w:contextualSpacing/>
        <w:jc w:val="center"/>
        <w:rPr>
          <w:rFonts w:ascii="Gadugi" w:hAnsi="Gadugi"/>
          <w:b/>
          <w:szCs w:val="20"/>
        </w:rPr>
      </w:pPr>
    </w:p>
    <w:p w:rsidR="000069D9" w:rsidRPr="000F6C78" w:rsidRDefault="000069D9" w:rsidP="000069D9">
      <w:pPr>
        <w:spacing w:after="0" w:line="240" w:lineRule="auto"/>
        <w:contextualSpacing/>
        <w:rPr>
          <w:rFonts w:ascii="Gadugi" w:hAnsi="Gadugi"/>
          <w:i/>
          <w:sz w:val="16"/>
          <w:szCs w:val="20"/>
        </w:rPr>
      </w:pPr>
      <w:r w:rsidRPr="000F6C78">
        <w:rPr>
          <w:rFonts w:ascii="Gadugi" w:hAnsi="Gadugi"/>
          <w:i/>
          <w:sz w:val="16"/>
          <w:szCs w:val="20"/>
          <w:highlight w:val="yellow"/>
        </w:rPr>
        <w:t>Use Tab Key to Navigate between fields</w:t>
      </w:r>
    </w:p>
    <w:p w:rsidR="000069D9" w:rsidRPr="000F6C78" w:rsidRDefault="000069D9" w:rsidP="000069D9">
      <w:pPr>
        <w:spacing w:after="0" w:line="240" w:lineRule="auto"/>
        <w:ind w:left="1440"/>
        <w:contextualSpacing/>
        <w:rPr>
          <w:rFonts w:ascii="Gadugi" w:hAnsi="Gadug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4590"/>
      </w:tblGrid>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sidRPr="000F6C78">
              <w:rPr>
                <w:rFonts w:ascii="Gadugi" w:hAnsi="Gadugi" w:cs="Arial"/>
                <w:sz w:val="20"/>
                <w:szCs w:val="20"/>
              </w:rPr>
              <w:br w:type="page"/>
            </w:r>
            <w:r w:rsidRPr="000F6C78">
              <w:rPr>
                <w:rFonts w:ascii="Gadugi" w:hAnsi="Gadugi"/>
                <w:b/>
                <w:sz w:val="20"/>
                <w:szCs w:val="20"/>
              </w:rPr>
              <w:t>Employee Name:</w:t>
            </w:r>
          </w:p>
        </w:tc>
        <w:tc>
          <w:tcPr>
            <w:tcW w:w="4590" w:type="dxa"/>
            <w:vAlign w:val="bottom"/>
          </w:tcPr>
          <w:p w:rsidR="000069D9" w:rsidRPr="000F6C78" w:rsidRDefault="000069D9" w:rsidP="00ED0300">
            <w:pPr>
              <w:rPr>
                <w:rFonts w:ascii="Gadugi" w:hAnsi="Gadugi"/>
                <w:sz w:val="20"/>
                <w:szCs w:val="20"/>
              </w:rPr>
            </w:pPr>
            <w:r w:rsidRPr="000F6C78">
              <w:rPr>
                <w:rFonts w:ascii="Gadugi" w:hAnsi="Gadugi"/>
                <w:sz w:val="20"/>
                <w:szCs w:val="20"/>
              </w:rPr>
              <w:fldChar w:fldCharType="begin">
                <w:ffData>
                  <w:name w:val="Text11"/>
                  <w:enabled/>
                  <w:calcOnExit w:val="0"/>
                  <w:textInput/>
                </w:ffData>
              </w:fldChar>
            </w:r>
            <w:bookmarkStart w:id="1" w:name="Text11"/>
            <w:r w:rsidRPr="000F6C78">
              <w:rPr>
                <w:rFonts w:ascii="Gadugi" w:hAnsi="Gadugi"/>
                <w:sz w:val="20"/>
                <w:szCs w:val="20"/>
              </w:rPr>
              <w:instrText xml:space="preserve"> FORMTEXT </w:instrText>
            </w:r>
            <w:r w:rsidRPr="000F6C78">
              <w:rPr>
                <w:rFonts w:ascii="Gadugi" w:hAnsi="Gadugi"/>
                <w:sz w:val="20"/>
                <w:szCs w:val="20"/>
              </w:rPr>
            </w:r>
            <w:r w:rsidRPr="000F6C78">
              <w:rPr>
                <w:rFonts w:ascii="Gadugi" w:hAnsi="Gadugi"/>
                <w:sz w:val="20"/>
                <w:szCs w:val="20"/>
              </w:rPr>
              <w:fldChar w:fldCharType="separate"/>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sz w:val="20"/>
                <w:szCs w:val="20"/>
              </w:rPr>
              <w:fldChar w:fldCharType="end"/>
            </w:r>
            <w:bookmarkEnd w:id="1"/>
          </w:p>
        </w:tc>
      </w:tr>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sidRPr="000F6C78">
              <w:rPr>
                <w:rFonts w:ascii="Gadugi" w:hAnsi="Gadugi"/>
                <w:b/>
                <w:sz w:val="20"/>
                <w:szCs w:val="20"/>
              </w:rPr>
              <w:t>Employee UT EID or SSN (last 4 digits only):</w:t>
            </w:r>
          </w:p>
        </w:tc>
        <w:tc>
          <w:tcPr>
            <w:tcW w:w="4590" w:type="dxa"/>
            <w:vAlign w:val="bottom"/>
          </w:tcPr>
          <w:p w:rsidR="000069D9" w:rsidRPr="000F6C78" w:rsidRDefault="000069D9" w:rsidP="00ED0300">
            <w:pPr>
              <w:rPr>
                <w:rFonts w:ascii="Gadugi" w:hAnsi="Gadugi"/>
                <w:sz w:val="20"/>
                <w:szCs w:val="20"/>
              </w:rPr>
            </w:pPr>
            <w:r w:rsidRPr="000F6C78">
              <w:rPr>
                <w:rFonts w:ascii="Gadugi" w:hAnsi="Gadugi"/>
                <w:sz w:val="20"/>
                <w:szCs w:val="20"/>
              </w:rPr>
              <w:fldChar w:fldCharType="begin">
                <w:ffData>
                  <w:name w:val="Text12"/>
                  <w:enabled/>
                  <w:calcOnExit w:val="0"/>
                  <w:textInput/>
                </w:ffData>
              </w:fldChar>
            </w:r>
            <w:bookmarkStart w:id="2" w:name="Text12"/>
            <w:r w:rsidRPr="000F6C78">
              <w:rPr>
                <w:rFonts w:ascii="Gadugi" w:hAnsi="Gadugi"/>
                <w:sz w:val="20"/>
                <w:szCs w:val="20"/>
              </w:rPr>
              <w:instrText xml:space="preserve"> FORMTEXT </w:instrText>
            </w:r>
            <w:r w:rsidRPr="000F6C78">
              <w:rPr>
                <w:rFonts w:ascii="Gadugi" w:hAnsi="Gadugi"/>
                <w:sz w:val="20"/>
                <w:szCs w:val="20"/>
              </w:rPr>
            </w:r>
            <w:r w:rsidRPr="000F6C78">
              <w:rPr>
                <w:rFonts w:ascii="Gadugi" w:hAnsi="Gadugi"/>
                <w:sz w:val="20"/>
                <w:szCs w:val="20"/>
              </w:rPr>
              <w:fldChar w:fldCharType="separate"/>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sz w:val="20"/>
                <w:szCs w:val="20"/>
              </w:rPr>
              <w:fldChar w:fldCharType="end"/>
            </w:r>
            <w:bookmarkEnd w:id="2"/>
          </w:p>
        </w:tc>
      </w:tr>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sidRPr="000F6C78">
              <w:rPr>
                <w:rFonts w:ascii="Gadugi" w:hAnsi="Gadugi"/>
                <w:b/>
                <w:sz w:val="20"/>
                <w:szCs w:val="20"/>
              </w:rPr>
              <w:t>Department:</w:t>
            </w:r>
          </w:p>
        </w:tc>
        <w:tc>
          <w:tcPr>
            <w:tcW w:w="4590" w:type="dxa"/>
            <w:vAlign w:val="bottom"/>
          </w:tcPr>
          <w:p w:rsidR="000069D9" w:rsidRPr="000F6C78" w:rsidRDefault="000069D9" w:rsidP="00ED0300">
            <w:pPr>
              <w:rPr>
                <w:rFonts w:ascii="Gadugi" w:hAnsi="Gadugi"/>
                <w:sz w:val="20"/>
                <w:szCs w:val="20"/>
              </w:rPr>
            </w:pPr>
            <w:r w:rsidRPr="000F6C78">
              <w:rPr>
                <w:rFonts w:ascii="Gadugi" w:hAnsi="Gadugi"/>
                <w:sz w:val="20"/>
                <w:szCs w:val="20"/>
              </w:rPr>
              <w:fldChar w:fldCharType="begin">
                <w:ffData>
                  <w:name w:val="Text12"/>
                  <w:enabled/>
                  <w:calcOnExit w:val="0"/>
                  <w:textInput/>
                </w:ffData>
              </w:fldChar>
            </w:r>
            <w:r w:rsidRPr="000F6C78">
              <w:rPr>
                <w:rFonts w:ascii="Gadugi" w:hAnsi="Gadugi"/>
                <w:sz w:val="20"/>
                <w:szCs w:val="20"/>
              </w:rPr>
              <w:instrText xml:space="preserve"> FORMTEXT </w:instrText>
            </w:r>
            <w:r w:rsidRPr="000F6C78">
              <w:rPr>
                <w:rFonts w:ascii="Gadugi" w:hAnsi="Gadugi"/>
                <w:sz w:val="20"/>
                <w:szCs w:val="20"/>
              </w:rPr>
            </w:r>
            <w:r w:rsidRPr="000F6C78">
              <w:rPr>
                <w:rFonts w:ascii="Gadugi" w:hAnsi="Gadugi"/>
                <w:sz w:val="20"/>
                <w:szCs w:val="20"/>
              </w:rPr>
              <w:fldChar w:fldCharType="separate"/>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sz w:val="20"/>
                <w:szCs w:val="20"/>
              </w:rPr>
              <w:fldChar w:fldCharType="end"/>
            </w:r>
          </w:p>
        </w:tc>
      </w:tr>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sidRPr="000F6C78">
              <w:rPr>
                <w:rFonts w:ascii="Gadugi" w:hAnsi="Gadugi"/>
                <w:b/>
                <w:sz w:val="20"/>
                <w:szCs w:val="20"/>
              </w:rPr>
              <w:t>Department Contact:</w:t>
            </w:r>
          </w:p>
        </w:tc>
        <w:tc>
          <w:tcPr>
            <w:tcW w:w="4590" w:type="dxa"/>
            <w:vAlign w:val="bottom"/>
          </w:tcPr>
          <w:p w:rsidR="000069D9" w:rsidRPr="000F6C78" w:rsidRDefault="000069D9" w:rsidP="00ED0300">
            <w:pPr>
              <w:rPr>
                <w:rFonts w:ascii="Gadugi" w:hAnsi="Gadugi"/>
                <w:sz w:val="20"/>
                <w:szCs w:val="20"/>
              </w:rPr>
            </w:pPr>
            <w:r w:rsidRPr="000F6C78">
              <w:rPr>
                <w:rFonts w:ascii="Gadugi" w:hAnsi="Gadugi"/>
                <w:sz w:val="20"/>
                <w:szCs w:val="20"/>
              </w:rPr>
              <w:fldChar w:fldCharType="begin">
                <w:ffData>
                  <w:name w:val="Text12"/>
                  <w:enabled/>
                  <w:calcOnExit w:val="0"/>
                  <w:textInput/>
                </w:ffData>
              </w:fldChar>
            </w:r>
            <w:r w:rsidRPr="000F6C78">
              <w:rPr>
                <w:rFonts w:ascii="Gadugi" w:hAnsi="Gadugi"/>
                <w:sz w:val="20"/>
                <w:szCs w:val="20"/>
              </w:rPr>
              <w:instrText xml:space="preserve"> FORMTEXT </w:instrText>
            </w:r>
            <w:r w:rsidRPr="000F6C78">
              <w:rPr>
                <w:rFonts w:ascii="Gadugi" w:hAnsi="Gadugi"/>
                <w:sz w:val="20"/>
                <w:szCs w:val="20"/>
              </w:rPr>
            </w:r>
            <w:r w:rsidRPr="000F6C78">
              <w:rPr>
                <w:rFonts w:ascii="Gadugi" w:hAnsi="Gadugi"/>
                <w:sz w:val="20"/>
                <w:szCs w:val="20"/>
              </w:rPr>
              <w:fldChar w:fldCharType="separate"/>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sz w:val="20"/>
                <w:szCs w:val="20"/>
              </w:rPr>
              <w:fldChar w:fldCharType="end"/>
            </w:r>
          </w:p>
        </w:tc>
      </w:tr>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Pr>
                <w:rFonts w:ascii="Gadugi" w:hAnsi="Gadugi"/>
                <w:b/>
                <w:sz w:val="20"/>
                <w:szCs w:val="20"/>
              </w:rPr>
              <w:t>Funding Source</w:t>
            </w:r>
            <w:r w:rsidRPr="000F6C78">
              <w:rPr>
                <w:rFonts w:ascii="Gadugi" w:hAnsi="Gadugi"/>
                <w:b/>
                <w:sz w:val="20"/>
                <w:szCs w:val="20"/>
              </w:rPr>
              <w:t xml:space="preserve"> (must be wage or all expense account):</w:t>
            </w:r>
          </w:p>
        </w:tc>
        <w:tc>
          <w:tcPr>
            <w:tcW w:w="4590" w:type="dxa"/>
            <w:vAlign w:val="bottom"/>
          </w:tcPr>
          <w:p w:rsidR="000069D9" w:rsidRPr="000F6C78" w:rsidRDefault="000069D9" w:rsidP="00ED0300">
            <w:pPr>
              <w:rPr>
                <w:rFonts w:ascii="Gadugi" w:hAnsi="Gadugi"/>
                <w:sz w:val="20"/>
                <w:szCs w:val="20"/>
              </w:rPr>
            </w:pPr>
            <w:r w:rsidRPr="000F6C78">
              <w:rPr>
                <w:rFonts w:ascii="Gadugi" w:hAnsi="Gadugi"/>
                <w:sz w:val="20"/>
                <w:szCs w:val="20"/>
              </w:rPr>
              <w:fldChar w:fldCharType="begin">
                <w:ffData>
                  <w:name w:val="Text16"/>
                  <w:enabled/>
                  <w:calcOnExit w:val="0"/>
                  <w:textInput/>
                </w:ffData>
              </w:fldChar>
            </w:r>
            <w:bookmarkStart w:id="3" w:name="Text16"/>
            <w:r w:rsidRPr="000F6C78">
              <w:rPr>
                <w:rFonts w:ascii="Gadugi" w:hAnsi="Gadugi"/>
                <w:sz w:val="20"/>
                <w:szCs w:val="20"/>
              </w:rPr>
              <w:instrText xml:space="preserve"> FORMTEXT </w:instrText>
            </w:r>
            <w:r w:rsidRPr="000F6C78">
              <w:rPr>
                <w:rFonts w:ascii="Gadugi" w:hAnsi="Gadugi"/>
                <w:sz w:val="20"/>
                <w:szCs w:val="20"/>
              </w:rPr>
            </w:r>
            <w:r w:rsidRPr="000F6C78">
              <w:rPr>
                <w:rFonts w:ascii="Gadugi" w:hAnsi="Gadugi"/>
                <w:sz w:val="20"/>
                <w:szCs w:val="20"/>
              </w:rPr>
              <w:fldChar w:fldCharType="separate"/>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sz w:val="20"/>
                <w:szCs w:val="20"/>
              </w:rPr>
              <w:fldChar w:fldCharType="end"/>
            </w:r>
            <w:bookmarkEnd w:id="3"/>
          </w:p>
        </w:tc>
      </w:tr>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sidRPr="000F6C78">
              <w:rPr>
                <w:rFonts w:ascii="Gadugi" w:hAnsi="Gadugi"/>
                <w:b/>
                <w:sz w:val="20"/>
                <w:szCs w:val="20"/>
              </w:rPr>
              <w:t>Job Title:</w:t>
            </w:r>
          </w:p>
        </w:tc>
        <w:tc>
          <w:tcPr>
            <w:tcW w:w="4590" w:type="dxa"/>
            <w:vAlign w:val="bottom"/>
          </w:tcPr>
          <w:p w:rsidR="000069D9" w:rsidRPr="000F6C78" w:rsidRDefault="000069D9" w:rsidP="00ED0300">
            <w:pPr>
              <w:rPr>
                <w:rFonts w:ascii="Gadugi" w:hAnsi="Gadugi"/>
                <w:sz w:val="20"/>
                <w:szCs w:val="20"/>
              </w:rPr>
            </w:pPr>
            <w:r>
              <w:rPr>
                <w:rFonts w:ascii="Gadugi" w:hAnsi="Gadugi"/>
                <w:sz w:val="20"/>
                <w:szCs w:val="20"/>
              </w:rPr>
              <w:fldChar w:fldCharType="begin">
                <w:ffData>
                  <w:name w:val=""/>
                  <w:enabled/>
                  <w:calcOnExit w:val="0"/>
                  <w:textInput/>
                </w:ffData>
              </w:fldChar>
            </w:r>
            <w:r>
              <w:rPr>
                <w:rFonts w:ascii="Gadugi" w:hAnsi="Gadugi"/>
                <w:sz w:val="20"/>
                <w:szCs w:val="20"/>
              </w:rPr>
              <w:instrText xml:space="preserve"> FORMTEXT </w:instrText>
            </w:r>
            <w:r>
              <w:rPr>
                <w:rFonts w:ascii="Gadugi" w:hAnsi="Gadugi"/>
                <w:sz w:val="20"/>
                <w:szCs w:val="20"/>
              </w:rPr>
            </w:r>
            <w:r>
              <w:rPr>
                <w:rFonts w:ascii="Gadugi" w:hAnsi="Gadugi"/>
                <w:sz w:val="20"/>
                <w:szCs w:val="20"/>
              </w:rPr>
              <w:fldChar w:fldCharType="separate"/>
            </w:r>
            <w:r>
              <w:rPr>
                <w:rFonts w:ascii="Gadugi" w:hAnsi="Gadugi"/>
                <w:noProof/>
                <w:sz w:val="20"/>
                <w:szCs w:val="20"/>
              </w:rPr>
              <w:t> </w:t>
            </w:r>
            <w:r>
              <w:rPr>
                <w:rFonts w:ascii="Gadugi" w:hAnsi="Gadugi"/>
                <w:noProof/>
                <w:sz w:val="20"/>
                <w:szCs w:val="20"/>
              </w:rPr>
              <w:t> </w:t>
            </w:r>
            <w:r>
              <w:rPr>
                <w:rFonts w:ascii="Gadugi" w:hAnsi="Gadugi"/>
                <w:noProof/>
                <w:sz w:val="20"/>
                <w:szCs w:val="20"/>
              </w:rPr>
              <w:t> </w:t>
            </w:r>
            <w:r>
              <w:rPr>
                <w:rFonts w:ascii="Gadugi" w:hAnsi="Gadugi"/>
                <w:noProof/>
                <w:sz w:val="20"/>
                <w:szCs w:val="20"/>
              </w:rPr>
              <w:t> </w:t>
            </w:r>
            <w:r>
              <w:rPr>
                <w:rFonts w:ascii="Gadugi" w:hAnsi="Gadugi"/>
                <w:noProof/>
                <w:sz w:val="20"/>
                <w:szCs w:val="20"/>
              </w:rPr>
              <w:t> </w:t>
            </w:r>
            <w:r>
              <w:rPr>
                <w:rFonts w:ascii="Gadugi" w:hAnsi="Gadugi"/>
                <w:sz w:val="20"/>
                <w:szCs w:val="20"/>
              </w:rPr>
              <w:fldChar w:fldCharType="end"/>
            </w:r>
          </w:p>
        </w:tc>
      </w:tr>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sidRPr="000F6C78">
              <w:rPr>
                <w:rFonts w:ascii="Gadugi" w:hAnsi="Gadugi"/>
                <w:b/>
                <w:sz w:val="20"/>
                <w:szCs w:val="20"/>
              </w:rPr>
              <w:t xml:space="preserve">Allowance Start Date:  </w:t>
            </w:r>
            <w:r w:rsidRPr="000F6C78">
              <w:rPr>
                <w:rFonts w:ascii="Gadugi" w:hAnsi="Gadugi"/>
                <w:sz w:val="20"/>
                <w:szCs w:val="20"/>
              </w:rPr>
              <w:fldChar w:fldCharType="begin">
                <w:ffData>
                  <w:name w:val="Text12"/>
                  <w:enabled/>
                  <w:calcOnExit w:val="0"/>
                  <w:textInput/>
                </w:ffData>
              </w:fldChar>
            </w:r>
            <w:r w:rsidRPr="000F6C78">
              <w:rPr>
                <w:rFonts w:ascii="Gadugi" w:hAnsi="Gadugi"/>
                <w:sz w:val="20"/>
                <w:szCs w:val="20"/>
              </w:rPr>
              <w:instrText xml:space="preserve"> FORMTEXT </w:instrText>
            </w:r>
            <w:r w:rsidRPr="000F6C78">
              <w:rPr>
                <w:rFonts w:ascii="Gadugi" w:hAnsi="Gadugi"/>
                <w:sz w:val="20"/>
                <w:szCs w:val="20"/>
              </w:rPr>
            </w:r>
            <w:r w:rsidRPr="000F6C78">
              <w:rPr>
                <w:rFonts w:ascii="Gadugi" w:hAnsi="Gadugi"/>
                <w:sz w:val="20"/>
                <w:szCs w:val="20"/>
              </w:rPr>
              <w:fldChar w:fldCharType="separate"/>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noProof/>
                <w:sz w:val="20"/>
                <w:szCs w:val="20"/>
              </w:rPr>
              <w:t> </w:t>
            </w:r>
            <w:r w:rsidRPr="000F6C78">
              <w:rPr>
                <w:rFonts w:ascii="Gadugi" w:hAnsi="Gadugi"/>
                <w:sz w:val="20"/>
                <w:szCs w:val="20"/>
              </w:rPr>
              <w:fldChar w:fldCharType="end"/>
            </w:r>
          </w:p>
        </w:tc>
        <w:tc>
          <w:tcPr>
            <w:tcW w:w="4590" w:type="dxa"/>
            <w:vAlign w:val="bottom"/>
          </w:tcPr>
          <w:p w:rsidR="000069D9" w:rsidRPr="000F6C78" w:rsidRDefault="008262FA" w:rsidP="00ED0300">
            <w:pPr>
              <w:rPr>
                <w:rFonts w:ascii="Gadugi" w:hAnsi="Gadugi"/>
                <w:sz w:val="20"/>
                <w:szCs w:val="20"/>
              </w:rPr>
            </w:pPr>
            <w:r>
              <w:rPr>
                <w:rFonts w:ascii="Gadugi" w:hAnsi="Gadugi"/>
                <w:sz w:val="20"/>
                <w:szCs w:val="20"/>
              </w:rPr>
              <w:t>Allowance End Date (Grant</w:t>
            </w:r>
            <w:r w:rsidR="000069D9" w:rsidRPr="000F6C78">
              <w:rPr>
                <w:rFonts w:ascii="Gadugi" w:hAnsi="Gadugi"/>
                <w:sz w:val="20"/>
                <w:szCs w:val="20"/>
              </w:rPr>
              <w:t xml:space="preserve"> funded only):  </w:t>
            </w:r>
            <w:r w:rsidR="000069D9" w:rsidRPr="000F6C78">
              <w:rPr>
                <w:rFonts w:ascii="Gadugi" w:hAnsi="Gadugi"/>
                <w:sz w:val="20"/>
                <w:szCs w:val="20"/>
              </w:rPr>
              <w:fldChar w:fldCharType="begin">
                <w:ffData>
                  <w:name w:val="Text15"/>
                  <w:enabled/>
                  <w:calcOnExit w:val="0"/>
                  <w:textInput/>
                </w:ffData>
              </w:fldChar>
            </w:r>
            <w:bookmarkStart w:id="4" w:name="Text15"/>
            <w:r w:rsidR="000069D9" w:rsidRPr="000F6C78">
              <w:rPr>
                <w:rFonts w:ascii="Gadugi" w:hAnsi="Gadugi"/>
                <w:sz w:val="20"/>
                <w:szCs w:val="20"/>
              </w:rPr>
              <w:instrText xml:space="preserve"> FORMTEXT </w:instrText>
            </w:r>
            <w:r w:rsidR="000069D9" w:rsidRPr="000F6C78">
              <w:rPr>
                <w:rFonts w:ascii="Gadugi" w:hAnsi="Gadugi"/>
                <w:sz w:val="20"/>
                <w:szCs w:val="20"/>
              </w:rPr>
            </w:r>
            <w:r w:rsidR="000069D9" w:rsidRPr="000F6C78">
              <w:rPr>
                <w:rFonts w:ascii="Gadugi" w:hAnsi="Gadugi"/>
                <w:sz w:val="20"/>
                <w:szCs w:val="20"/>
              </w:rPr>
              <w:fldChar w:fldCharType="separate"/>
            </w:r>
            <w:r w:rsidR="000069D9" w:rsidRPr="000F6C78">
              <w:rPr>
                <w:rFonts w:ascii="Gadugi" w:hAnsi="Gadugi"/>
                <w:noProof/>
                <w:sz w:val="20"/>
                <w:szCs w:val="20"/>
              </w:rPr>
              <w:t> </w:t>
            </w:r>
            <w:r w:rsidR="000069D9" w:rsidRPr="000F6C78">
              <w:rPr>
                <w:rFonts w:ascii="Gadugi" w:hAnsi="Gadugi"/>
                <w:noProof/>
                <w:sz w:val="20"/>
                <w:szCs w:val="20"/>
              </w:rPr>
              <w:t> </w:t>
            </w:r>
            <w:r w:rsidR="000069D9" w:rsidRPr="000F6C78">
              <w:rPr>
                <w:rFonts w:ascii="Gadugi" w:hAnsi="Gadugi"/>
                <w:noProof/>
                <w:sz w:val="20"/>
                <w:szCs w:val="20"/>
              </w:rPr>
              <w:t> </w:t>
            </w:r>
            <w:r w:rsidR="000069D9" w:rsidRPr="000F6C78">
              <w:rPr>
                <w:rFonts w:ascii="Gadugi" w:hAnsi="Gadugi"/>
                <w:noProof/>
                <w:sz w:val="20"/>
                <w:szCs w:val="20"/>
              </w:rPr>
              <w:t> </w:t>
            </w:r>
            <w:r w:rsidR="000069D9" w:rsidRPr="000F6C78">
              <w:rPr>
                <w:rFonts w:ascii="Gadugi" w:hAnsi="Gadugi"/>
                <w:noProof/>
                <w:sz w:val="20"/>
                <w:szCs w:val="20"/>
              </w:rPr>
              <w:t> </w:t>
            </w:r>
            <w:r w:rsidR="000069D9" w:rsidRPr="000F6C78">
              <w:rPr>
                <w:rFonts w:ascii="Gadugi" w:hAnsi="Gadugi"/>
                <w:sz w:val="20"/>
                <w:szCs w:val="20"/>
              </w:rPr>
              <w:fldChar w:fldCharType="end"/>
            </w:r>
            <w:bookmarkEnd w:id="4"/>
          </w:p>
        </w:tc>
      </w:tr>
      <w:tr w:rsidR="000069D9" w:rsidRPr="000F6C78" w:rsidTr="00ED0300">
        <w:trPr>
          <w:trHeight w:val="396"/>
        </w:trPr>
        <w:tc>
          <w:tcPr>
            <w:tcW w:w="5665" w:type="dxa"/>
            <w:vAlign w:val="bottom"/>
          </w:tcPr>
          <w:p w:rsidR="000069D9" w:rsidRPr="000F6C78" w:rsidRDefault="000069D9" w:rsidP="00ED0300">
            <w:pPr>
              <w:rPr>
                <w:rFonts w:ascii="Gadugi" w:hAnsi="Gadugi"/>
                <w:b/>
                <w:sz w:val="20"/>
                <w:szCs w:val="20"/>
              </w:rPr>
            </w:pPr>
            <w:r w:rsidRPr="000F6C78">
              <w:rPr>
                <w:rFonts w:ascii="Gadugi" w:hAnsi="Gadugi"/>
                <w:b/>
                <w:sz w:val="20"/>
                <w:szCs w:val="20"/>
              </w:rPr>
              <w:t>Monthly Allowance Amount (before taxes):</w:t>
            </w:r>
          </w:p>
        </w:tc>
        <w:tc>
          <w:tcPr>
            <w:tcW w:w="4590" w:type="dxa"/>
            <w:vAlign w:val="bottom"/>
          </w:tcPr>
          <w:p w:rsidR="000069D9" w:rsidRPr="000F6C78" w:rsidRDefault="000069D9" w:rsidP="00ED0300">
            <w:pPr>
              <w:rPr>
                <w:rFonts w:ascii="Gadugi" w:hAnsi="Gadugi"/>
                <w:sz w:val="20"/>
                <w:szCs w:val="20"/>
              </w:rPr>
            </w:pPr>
            <w:bookmarkStart w:id="5" w:name="Text10"/>
            <w:r>
              <w:rPr>
                <w:rFonts w:ascii="Gadugi" w:hAnsi="Gadugi"/>
                <w:sz w:val="20"/>
                <w:szCs w:val="20"/>
              </w:rPr>
              <w:t xml:space="preserve"> </w:t>
            </w:r>
            <w:r w:rsidRPr="000F6C78">
              <w:rPr>
                <w:rFonts w:ascii="Gadugi" w:hAnsi="Gadugi"/>
                <w:sz w:val="20"/>
                <w:szCs w:val="20"/>
              </w:rPr>
              <w:fldChar w:fldCharType="begin">
                <w:ffData>
                  <w:name w:val="Check13"/>
                  <w:enabled/>
                  <w:calcOnExit w:val="0"/>
                  <w:checkBox>
                    <w:sizeAuto/>
                    <w:default w:val="0"/>
                    <w:checked w:val="0"/>
                  </w:checkBox>
                </w:ffData>
              </w:fldChar>
            </w:r>
            <w:bookmarkStart w:id="6" w:name="Check13"/>
            <w:r w:rsidRPr="000F6C78">
              <w:rPr>
                <w:rFonts w:ascii="Gadugi" w:hAnsi="Gadugi"/>
                <w:sz w:val="20"/>
                <w:szCs w:val="20"/>
              </w:rPr>
              <w:instrText xml:space="preserve"> FORMCHECKBOX </w:instrText>
            </w:r>
            <w:r w:rsidR="00935D74">
              <w:rPr>
                <w:rFonts w:ascii="Gadugi" w:hAnsi="Gadugi"/>
                <w:sz w:val="20"/>
                <w:szCs w:val="20"/>
              </w:rPr>
            </w:r>
            <w:r w:rsidR="00935D74">
              <w:rPr>
                <w:rFonts w:ascii="Gadugi" w:hAnsi="Gadugi"/>
                <w:sz w:val="20"/>
                <w:szCs w:val="20"/>
              </w:rPr>
              <w:fldChar w:fldCharType="separate"/>
            </w:r>
            <w:r w:rsidRPr="000F6C78">
              <w:rPr>
                <w:rFonts w:ascii="Gadugi" w:hAnsi="Gadugi"/>
                <w:sz w:val="20"/>
                <w:szCs w:val="20"/>
              </w:rPr>
              <w:fldChar w:fldCharType="end"/>
            </w:r>
            <w:bookmarkEnd w:id="6"/>
            <w:r>
              <w:rPr>
                <w:rFonts w:ascii="Gadugi" w:hAnsi="Gadugi"/>
                <w:sz w:val="20"/>
                <w:szCs w:val="20"/>
              </w:rPr>
              <w:t xml:space="preserve"> $</w:t>
            </w:r>
            <w:r>
              <w:rPr>
                <w:rFonts w:ascii="Gadugi" w:hAnsi="Gadugi"/>
                <w:sz w:val="20"/>
                <w:szCs w:val="20"/>
              </w:rPr>
              <w:fldChar w:fldCharType="begin">
                <w:ffData>
                  <w:name w:val=""/>
                  <w:enabled/>
                  <w:calcOnExit w:val="0"/>
                  <w:textInput>
                    <w:type w:val="number"/>
                  </w:textInput>
                </w:ffData>
              </w:fldChar>
            </w:r>
            <w:r>
              <w:rPr>
                <w:rFonts w:ascii="Gadugi" w:hAnsi="Gadugi"/>
                <w:sz w:val="20"/>
                <w:szCs w:val="20"/>
              </w:rPr>
              <w:instrText xml:space="preserve"> FORMTEXT </w:instrText>
            </w:r>
            <w:r>
              <w:rPr>
                <w:rFonts w:ascii="Gadugi" w:hAnsi="Gadugi"/>
                <w:sz w:val="20"/>
                <w:szCs w:val="20"/>
              </w:rPr>
            </w:r>
            <w:r>
              <w:rPr>
                <w:rFonts w:ascii="Gadugi" w:hAnsi="Gadugi"/>
                <w:sz w:val="20"/>
                <w:szCs w:val="20"/>
              </w:rPr>
              <w:fldChar w:fldCharType="separate"/>
            </w:r>
            <w:r>
              <w:rPr>
                <w:rFonts w:ascii="Gadugi" w:hAnsi="Gadugi"/>
                <w:noProof/>
                <w:sz w:val="20"/>
                <w:szCs w:val="20"/>
              </w:rPr>
              <w:t> </w:t>
            </w:r>
            <w:r>
              <w:rPr>
                <w:rFonts w:ascii="Gadugi" w:hAnsi="Gadugi"/>
                <w:noProof/>
                <w:sz w:val="20"/>
                <w:szCs w:val="20"/>
              </w:rPr>
              <w:t> </w:t>
            </w:r>
            <w:r>
              <w:rPr>
                <w:rFonts w:ascii="Gadugi" w:hAnsi="Gadugi"/>
                <w:noProof/>
                <w:sz w:val="20"/>
                <w:szCs w:val="20"/>
              </w:rPr>
              <w:t> </w:t>
            </w:r>
            <w:r>
              <w:rPr>
                <w:rFonts w:ascii="Gadugi" w:hAnsi="Gadugi"/>
                <w:noProof/>
                <w:sz w:val="20"/>
                <w:szCs w:val="20"/>
              </w:rPr>
              <w:t> </w:t>
            </w:r>
            <w:r>
              <w:rPr>
                <w:rFonts w:ascii="Gadugi" w:hAnsi="Gadugi"/>
                <w:noProof/>
                <w:sz w:val="20"/>
                <w:szCs w:val="20"/>
              </w:rPr>
              <w:t> </w:t>
            </w:r>
            <w:r>
              <w:rPr>
                <w:rFonts w:ascii="Gadugi" w:hAnsi="Gadugi"/>
                <w:sz w:val="20"/>
                <w:szCs w:val="20"/>
              </w:rPr>
              <w:fldChar w:fldCharType="end"/>
            </w:r>
            <w:r>
              <w:rPr>
                <w:rFonts w:ascii="Gadugi" w:hAnsi="Gadugi"/>
                <w:sz w:val="20"/>
                <w:szCs w:val="20"/>
              </w:rPr>
              <w:t xml:space="preserve"> </w:t>
            </w:r>
            <w:r w:rsidRPr="000F6C78">
              <w:rPr>
                <w:rFonts w:ascii="Gadugi" w:hAnsi="Gadugi"/>
                <w:sz w:val="14"/>
                <w:szCs w:val="20"/>
              </w:rPr>
              <w:t>(increments of $25; maximum of $150</w:t>
            </w:r>
            <w:r w:rsidRPr="000F6C78">
              <w:rPr>
                <w:rFonts w:ascii="Gadugi" w:hAnsi="Gadugi"/>
                <w:sz w:val="14"/>
                <w:szCs w:val="20"/>
              </w:rPr>
              <w:fldChar w:fldCharType="begin">
                <w:ffData>
                  <w:name w:val="Text10"/>
                  <w:enabled/>
                  <w:calcOnExit w:val="0"/>
                  <w:textInput>
                    <w:type w:val="number"/>
                    <w:maxLength w:val="10"/>
                    <w:format w:val="$#,##0.00;($#,##0.00)"/>
                  </w:textInput>
                </w:ffData>
              </w:fldChar>
            </w:r>
            <w:r w:rsidRPr="000F6C78">
              <w:rPr>
                <w:rFonts w:ascii="Gadugi" w:hAnsi="Gadugi"/>
                <w:sz w:val="14"/>
                <w:szCs w:val="20"/>
              </w:rPr>
              <w:instrText xml:space="preserve"> FORMTEXT </w:instrText>
            </w:r>
            <w:r w:rsidR="00935D74">
              <w:rPr>
                <w:rFonts w:ascii="Gadugi" w:hAnsi="Gadugi"/>
                <w:sz w:val="14"/>
                <w:szCs w:val="20"/>
              </w:rPr>
            </w:r>
            <w:r w:rsidR="00935D74">
              <w:rPr>
                <w:rFonts w:ascii="Gadugi" w:hAnsi="Gadugi"/>
                <w:sz w:val="14"/>
                <w:szCs w:val="20"/>
              </w:rPr>
              <w:fldChar w:fldCharType="separate"/>
            </w:r>
            <w:r w:rsidRPr="000F6C78">
              <w:rPr>
                <w:rFonts w:ascii="Gadugi" w:hAnsi="Gadugi"/>
                <w:sz w:val="14"/>
                <w:szCs w:val="20"/>
              </w:rPr>
              <w:fldChar w:fldCharType="end"/>
            </w:r>
            <w:bookmarkEnd w:id="5"/>
            <w:r w:rsidRPr="000F6C78">
              <w:rPr>
                <w:rFonts w:ascii="Gadugi" w:hAnsi="Gadugi"/>
                <w:sz w:val="14"/>
                <w:szCs w:val="20"/>
              </w:rPr>
              <w:t>)</w:t>
            </w:r>
          </w:p>
        </w:tc>
      </w:tr>
    </w:tbl>
    <w:p w:rsidR="000069D9" w:rsidRPr="000F6C78" w:rsidRDefault="000069D9" w:rsidP="000069D9">
      <w:pPr>
        <w:rPr>
          <w:rFonts w:ascii="Gadugi" w:hAnsi="Gadugi"/>
          <w:sz w:val="20"/>
          <w:szCs w:val="20"/>
        </w:rPr>
      </w:pPr>
      <w:r w:rsidRPr="000F6C78">
        <w:rPr>
          <w:rFonts w:ascii="Gadugi" w:hAnsi="Gadugi"/>
          <w:sz w:val="20"/>
          <w:szCs w:val="20"/>
        </w:rPr>
        <w:t>The above employee meets the following documented official state business needs for a wireless communication plan allowance:</w:t>
      </w:r>
    </w:p>
    <w:tbl>
      <w:tblPr>
        <w:tblW w:w="0" w:type="auto"/>
        <w:tblLook w:val="00A0" w:firstRow="1" w:lastRow="0" w:firstColumn="1" w:lastColumn="0" w:noHBand="0" w:noVBand="0"/>
      </w:tblPr>
      <w:tblGrid>
        <w:gridCol w:w="2633"/>
        <w:gridCol w:w="2633"/>
        <w:gridCol w:w="2459"/>
        <w:gridCol w:w="2806"/>
      </w:tblGrid>
      <w:tr w:rsidR="000069D9" w:rsidRPr="000F6C78" w:rsidTr="00BB73C5">
        <w:trPr>
          <w:trHeight w:val="423"/>
        </w:trPr>
        <w:tc>
          <w:tcPr>
            <w:tcW w:w="2633" w:type="dxa"/>
          </w:tcPr>
          <w:p w:rsidR="000069D9" w:rsidRPr="000F6C78" w:rsidRDefault="000069D9" w:rsidP="00ED0300">
            <w:pPr>
              <w:rPr>
                <w:rFonts w:ascii="Gadugi" w:hAnsi="Gadugi"/>
                <w:sz w:val="20"/>
                <w:szCs w:val="20"/>
              </w:rPr>
            </w:pPr>
            <w:r w:rsidRPr="000F6C78">
              <w:rPr>
                <w:rFonts w:ascii="Gadugi" w:hAnsi="Gadugi"/>
                <w:b/>
                <w:sz w:val="20"/>
                <w:szCs w:val="20"/>
              </w:rPr>
              <w:fldChar w:fldCharType="begin">
                <w:ffData>
                  <w:name w:val="Check1"/>
                  <w:enabled/>
                  <w:calcOnExit w:val="0"/>
                  <w:checkBox>
                    <w:sizeAuto/>
                    <w:default w:val="0"/>
                  </w:checkBox>
                </w:ffData>
              </w:fldChar>
            </w:r>
            <w:bookmarkStart w:id="7" w:name="Check1"/>
            <w:r w:rsidRPr="000F6C78">
              <w:rPr>
                <w:rFonts w:ascii="Gadugi" w:hAnsi="Gadugi"/>
                <w:b/>
                <w:sz w:val="20"/>
                <w:szCs w:val="20"/>
              </w:rPr>
              <w:instrText xml:space="preserve"> FORMCHECKBOX </w:instrText>
            </w:r>
            <w:r w:rsidR="00935D74">
              <w:rPr>
                <w:rFonts w:ascii="Gadugi" w:hAnsi="Gadugi"/>
                <w:b/>
                <w:sz w:val="20"/>
                <w:szCs w:val="20"/>
              </w:rPr>
            </w:r>
            <w:r w:rsidR="00935D74">
              <w:rPr>
                <w:rFonts w:ascii="Gadugi" w:hAnsi="Gadugi"/>
                <w:b/>
                <w:sz w:val="20"/>
                <w:szCs w:val="20"/>
              </w:rPr>
              <w:fldChar w:fldCharType="separate"/>
            </w:r>
            <w:r w:rsidRPr="000F6C78">
              <w:rPr>
                <w:rFonts w:ascii="Gadugi" w:hAnsi="Gadugi"/>
                <w:b/>
                <w:sz w:val="20"/>
                <w:szCs w:val="20"/>
              </w:rPr>
              <w:fldChar w:fldCharType="end"/>
            </w:r>
            <w:bookmarkEnd w:id="7"/>
            <w:r w:rsidRPr="000F6C78">
              <w:rPr>
                <w:rFonts w:ascii="Gadugi" w:hAnsi="Gadugi"/>
                <w:b/>
                <w:sz w:val="20"/>
                <w:szCs w:val="20"/>
              </w:rPr>
              <w:t xml:space="preserve"> </w:t>
            </w:r>
            <w:r w:rsidRPr="000F6C78">
              <w:rPr>
                <w:rFonts w:ascii="Gadugi" w:hAnsi="Gadugi"/>
                <w:sz w:val="20"/>
                <w:szCs w:val="20"/>
              </w:rPr>
              <w:t>Frequently engages in work-related travel</w:t>
            </w:r>
          </w:p>
        </w:tc>
        <w:tc>
          <w:tcPr>
            <w:tcW w:w="2633" w:type="dxa"/>
          </w:tcPr>
          <w:p w:rsidR="000069D9" w:rsidRPr="000F6C78" w:rsidRDefault="000069D9" w:rsidP="00ED0300">
            <w:pPr>
              <w:rPr>
                <w:rFonts w:ascii="Gadugi" w:hAnsi="Gadugi"/>
                <w:sz w:val="20"/>
                <w:szCs w:val="20"/>
              </w:rPr>
            </w:pPr>
            <w:r w:rsidRPr="000F6C78">
              <w:rPr>
                <w:rFonts w:ascii="Gadugi" w:hAnsi="Gadugi"/>
                <w:b/>
                <w:sz w:val="20"/>
                <w:szCs w:val="20"/>
              </w:rPr>
              <w:fldChar w:fldCharType="begin">
                <w:ffData>
                  <w:name w:val="Check2"/>
                  <w:enabled/>
                  <w:calcOnExit w:val="0"/>
                  <w:checkBox>
                    <w:sizeAuto/>
                    <w:default w:val="0"/>
                    <w:checked w:val="0"/>
                  </w:checkBox>
                </w:ffData>
              </w:fldChar>
            </w:r>
            <w:bookmarkStart w:id="8" w:name="Check2"/>
            <w:r w:rsidRPr="000F6C78">
              <w:rPr>
                <w:rFonts w:ascii="Gadugi" w:hAnsi="Gadugi"/>
                <w:b/>
                <w:sz w:val="20"/>
                <w:szCs w:val="20"/>
              </w:rPr>
              <w:instrText xml:space="preserve"> FORMCHECKBOX </w:instrText>
            </w:r>
            <w:r w:rsidR="00935D74">
              <w:rPr>
                <w:rFonts w:ascii="Gadugi" w:hAnsi="Gadugi"/>
                <w:b/>
                <w:sz w:val="20"/>
                <w:szCs w:val="20"/>
              </w:rPr>
            </w:r>
            <w:r w:rsidR="00935D74">
              <w:rPr>
                <w:rFonts w:ascii="Gadugi" w:hAnsi="Gadugi"/>
                <w:b/>
                <w:sz w:val="20"/>
                <w:szCs w:val="20"/>
              </w:rPr>
              <w:fldChar w:fldCharType="separate"/>
            </w:r>
            <w:r w:rsidRPr="000F6C78">
              <w:rPr>
                <w:rFonts w:ascii="Gadugi" w:hAnsi="Gadugi"/>
                <w:b/>
                <w:sz w:val="20"/>
                <w:szCs w:val="20"/>
              </w:rPr>
              <w:fldChar w:fldCharType="end"/>
            </w:r>
            <w:bookmarkEnd w:id="8"/>
            <w:r w:rsidRPr="000F6C78">
              <w:rPr>
                <w:rFonts w:ascii="Gadugi" w:hAnsi="Gadugi"/>
                <w:b/>
                <w:sz w:val="20"/>
                <w:szCs w:val="20"/>
              </w:rPr>
              <w:t xml:space="preserve"> </w:t>
            </w:r>
            <w:r w:rsidRPr="000F6C78">
              <w:rPr>
                <w:rFonts w:ascii="Gadugi" w:hAnsi="Gadugi"/>
                <w:sz w:val="20"/>
                <w:szCs w:val="20"/>
              </w:rPr>
              <w:t>Frequently out of the office on UT El Paso business</w:t>
            </w:r>
          </w:p>
        </w:tc>
        <w:tc>
          <w:tcPr>
            <w:tcW w:w="2459" w:type="dxa"/>
          </w:tcPr>
          <w:p w:rsidR="000069D9" w:rsidRPr="000F6C78" w:rsidRDefault="000069D9" w:rsidP="00ED0300">
            <w:pPr>
              <w:rPr>
                <w:rFonts w:ascii="Gadugi" w:hAnsi="Gadugi"/>
                <w:sz w:val="20"/>
                <w:szCs w:val="20"/>
              </w:rPr>
            </w:pPr>
            <w:r w:rsidRPr="000F6C78">
              <w:rPr>
                <w:rFonts w:ascii="Gadugi" w:hAnsi="Gadugi"/>
                <w:b/>
                <w:sz w:val="20"/>
                <w:szCs w:val="20"/>
              </w:rPr>
              <w:fldChar w:fldCharType="begin">
                <w:ffData>
                  <w:name w:val="Check3"/>
                  <w:enabled/>
                  <w:calcOnExit w:val="0"/>
                  <w:checkBox>
                    <w:sizeAuto/>
                    <w:default w:val="0"/>
                    <w:checked w:val="0"/>
                  </w:checkBox>
                </w:ffData>
              </w:fldChar>
            </w:r>
            <w:bookmarkStart w:id="9" w:name="Check3"/>
            <w:r w:rsidRPr="000F6C78">
              <w:rPr>
                <w:rFonts w:ascii="Gadugi" w:hAnsi="Gadugi"/>
                <w:b/>
                <w:sz w:val="20"/>
                <w:szCs w:val="20"/>
              </w:rPr>
              <w:instrText xml:space="preserve"> FORMCHECKBOX </w:instrText>
            </w:r>
            <w:r w:rsidR="00935D74">
              <w:rPr>
                <w:rFonts w:ascii="Gadugi" w:hAnsi="Gadugi"/>
                <w:b/>
                <w:sz w:val="20"/>
                <w:szCs w:val="20"/>
              </w:rPr>
            </w:r>
            <w:r w:rsidR="00935D74">
              <w:rPr>
                <w:rFonts w:ascii="Gadugi" w:hAnsi="Gadugi"/>
                <w:b/>
                <w:sz w:val="20"/>
                <w:szCs w:val="20"/>
              </w:rPr>
              <w:fldChar w:fldCharType="separate"/>
            </w:r>
            <w:r w:rsidRPr="000F6C78">
              <w:rPr>
                <w:rFonts w:ascii="Gadugi" w:hAnsi="Gadugi"/>
                <w:b/>
                <w:sz w:val="20"/>
                <w:szCs w:val="20"/>
              </w:rPr>
              <w:fldChar w:fldCharType="end"/>
            </w:r>
            <w:bookmarkEnd w:id="9"/>
            <w:r w:rsidRPr="000F6C78">
              <w:rPr>
                <w:rFonts w:ascii="Gadugi" w:hAnsi="Gadugi"/>
                <w:b/>
                <w:sz w:val="20"/>
                <w:szCs w:val="20"/>
              </w:rPr>
              <w:t xml:space="preserve"> </w:t>
            </w:r>
            <w:r w:rsidRPr="000F6C78">
              <w:rPr>
                <w:rFonts w:ascii="Gadugi" w:hAnsi="Gadugi"/>
                <w:sz w:val="20"/>
                <w:szCs w:val="20"/>
              </w:rPr>
              <w:t>Member of key personnel needed in the event of an emergency</w:t>
            </w:r>
          </w:p>
        </w:tc>
        <w:tc>
          <w:tcPr>
            <w:tcW w:w="2806" w:type="dxa"/>
          </w:tcPr>
          <w:p w:rsidR="00BB73C5" w:rsidRDefault="000069D9" w:rsidP="00756DD3">
            <w:pPr>
              <w:spacing w:after="0" w:line="240" w:lineRule="auto"/>
              <w:rPr>
                <w:rFonts w:ascii="Gadugi" w:hAnsi="Gadugi"/>
                <w:sz w:val="20"/>
                <w:szCs w:val="20"/>
              </w:rPr>
            </w:pPr>
            <w:r w:rsidRPr="000F6C78">
              <w:rPr>
                <w:rFonts w:ascii="Gadugi" w:hAnsi="Gadugi"/>
                <w:sz w:val="20"/>
                <w:szCs w:val="20"/>
              </w:rPr>
              <w:fldChar w:fldCharType="begin">
                <w:ffData>
                  <w:name w:val="Check4"/>
                  <w:enabled/>
                  <w:calcOnExit w:val="0"/>
                  <w:checkBox>
                    <w:sizeAuto/>
                    <w:default w:val="0"/>
                    <w:checked w:val="0"/>
                  </w:checkBox>
                </w:ffData>
              </w:fldChar>
            </w:r>
            <w:bookmarkStart w:id="10" w:name="Check4"/>
            <w:r w:rsidRPr="000F6C78">
              <w:rPr>
                <w:rFonts w:ascii="Gadugi" w:hAnsi="Gadugi"/>
                <w:sz w:val="20"/>
                <w:szCs w:val="20"/>
              </w:rPr>
              <w:instrText xml:space="preserve"> FORMCHECKBOX </w:instrText>
            </w:r>
            <w:r w:rsidR="00935D74">
              <w:rPr>
                <w:rFonts w:ascii="Gadugi" w:hAnsi="Gadugi"/>
                <w:sz w:val="20"/>
                <w:szCs w:val="20"/>
              </w:rPr>
            </w:r>
            <w:r w:rsidR="00935D74">
              <w:rPr>
                <w:rFonts w:ascii="Gadugi" w:hAnsi="Gadugi"/>
                <w:sz w:val="20"/>
                <w:szCs w:val="20"/>
              </w:rPr>
              <w:fldChar w:fldCharType="separate"/>
            </w:r>
            <w:r w:rsidRPr="000F6C78">
              <w:rPr>
                <w:rFonts w:ascii="Gadugi" w:hAnsi="Gadugi"/>
                <w:sz w:val="20"/>
                <w:szCs w:val="20"/>
              </w:rPr>
              <w:fldChar w:fldCharType="end"/>
            </w:r>
            <w:bookmarkEnd w:id="10"/>
            <w:r w:rsidRPr="000F6C78">
              <w:rPr>
                <w:rFonts w:ascii="Gadugi" w:hAnsi="Gadugi"/>
                <w:sz w:val="20"/>
                <w:szCs w:val="20"/>
              </w:rPr>
              <w:t xml:space="preserve"> Other </w:t>
            </w:r>
            <w:r>
              <w:rPr>
                <w:rFonts w:ascii="Gadugi" w:hAnsi="Gadugi"/>
                <w:sz w:val="20"/>
                <w:szCs w:val="20"/>
              </w:rPr>
              <w:t>(</w:t>
            </w:r>
            <w:r w:rsidRPr="000F6C78">
              <w:rPr>
                <w:rFonts w:ascii="Gadugi" w:hAnsi="Gadugi"/>
                <w:sz w:val="20"/>
                <w:szCs w:val="20"/>
              </w:rPr>
              <w:t>Describe</w:t>
            </w:r>
            <w:r>
              <w:rPr>
                <w:rFonts w:ascii="Gadugi" w:hAnsi="Gadugi"/>
                <w:sz w:val="20"/>
                <w:szCs w:val="20"/>
              </w:rPr>
              <w:t>)</w:t>
            </w:r>
            <w:r w:rsidRPr="000F6C78">
              <w:rPr>
                <w:rFonts w:ascii="Gadugi" w:hAnsi="Gadugi"/>
                <w:sz w:val="20"/>
                <w:szCs w:val="20"/>
              </w:rPr>
              <w:t xml:space="preserve">:  </w:t>
            </w:r>
          </w:p>
          <w:p w:rsidR="000069D9" w:rsidRPr="00BB73C5" w:rsidRDefault="00BB73C5" w:rsidP="00BB73C5">
            <w:pPr>
              <w:rPr>
                <w:rFonts w:ascii="Gadugi" w:hAnsi="Gadugi"/>
                <w:sz w:val="20"/>
                <w:szCs w:val="20"/>
              </w:rPr>
            </w:pPr>
            <w:r>
              <w:rPr>
                <w:rFonts w:ascii="Gadugi" w:hAnsi="Gadugi"/>
                <w:noProof/>
                <w:sz w:val="20"/>
                <w:szCs w:val="20"/>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230403</wp:posOffset>
                      </wp:positionV>
                      <wp:extent cx="1635697"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6356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936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8.15pt" to="128.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" strokecolor="black [3213]" strokeweight=".5pt">
                      <v:stroke joinstyle="miter"/>
                    </v:line>
                  </w:pict>
                </mc:Fallback>
              </mc:AlternateContent>
            </w:r>
          </w:p>
        </w:tc>
      </w:tr>
    </w:tbl>
    <w:p w:rsidR="000069D9" w:rsidRPr="000F6C78" w:rsidRDefault="000069D9" w:rsidP="00756DD3">
      <w:pPr>
        <w:spacing w:after="0"/>
        <w:rPr>
          <w:rFonts w:ascii="Gadugi" w:hAnsi="Gadugi"/>
          <w:sz w:val="20"/>
          <w:szCs w:val="20"/>
        </w:rPr>
      </w:pPr>
      <w:r w:rsidRPr="000F6C78">
        <w:rPr>
          <w:rFonts w:ascii="Gadugi" w:hAnsi="Gadugi"/>
          <w:sz w:val="20"/>
          <w:szCs w:val="20"/>
        </w:rPr>
        <w:t>All allowances are considered salary supplements and will be reported as taxable compensation.  Allowances do not qualify as compensation for TRS or ORP purposes.</w:t>
      </w:r>
    </w:p>
    <w:p w:rsidR="00756DD3" w:rsidRPr="00681F3F" w:rsidRDefault="00756DD3" w:rsidP="00756DD3">
      <w:pPr>
        <w:spacing w:after="0"/>
        <w:rPr>
          <w:rFonts w:ascii="Gadugi" w:hAnsi="Gadugi"/>
          <w:sz w:val="14"/>
          <w:szCs w:val="20"/>
        </w:rPr>
      </w:pPr>
    </w:p>
    <w:p w:rsidR="000069D9" w:rsidRPr="000F6C78" w:rsidRDefault="000069D9" w:rsidP="000069D9">
      <w:pPr>
        <w:rPr>
          <w:rFonts w:ascii="Gadugi" w:hAnsi="Gadugi"/>
          <w:sz w:val="20"/>
          <w:szCs w:val="20"/>
        </w:rPr>
      </w:pPr>
      <w:r w:rsidRPr="000F6C78">
        <w:rPr>
          <w:rFonts w:ascii="Gadugi" w:hAnsi="Gadugi"/>
          <w:sz w:val="20"/>
          <w:szCs w:val="20"/>
        </w:rPr>
        <w:t>By signing this document, the employee acknowledges they have been provided a copy of the wireless communication device policy, they understand the allowance is being provided because of an official state business need, and they agree to provide their department head the wireless phone number and to be accessible through this communication equipment.  The employee further understands the necessity for an allowance will be evaluated periodically.  Continuance or termination of an allowance is contingent upon continued business need.</w:t>
      </w:r>
    </w:p>
    <w:p w:rsidR="000069D9" w:rsidRPr="000F6C78" w:rsidRDefault="000069D9" w:rsidP="000069D9">
      <w:pPr>
        <w:rPr>
          <w:rFonts w:ascii="Gadugi" w:hAnsi="Gadugi"/>
          <w:sz w:val="20"/>
          <w:szCs w:val="20"/>
        </w:rPr>
      </w:pPr>
      <w:r w:rsidRPr="000F6C78">
        <w:rPr>
          <w:rFonts w:ascii="Gadugi" w:hAnsi="Gadugi"/>
          <w:sz w:val="20"/>
          <w:szCs w:val="20"/>
        </w:rPr>
        <w:t>If, at any point during this contract, there is no longer a business need for an allowance, it is the responsibility of the department head to notify the Payroll Office.</w:t>
      </w:r>
    </w:p>
    <w:p w:rsidR="000069D9" w:rsidRPr="00681F3F" w:rsidRDefault="000069D9" w:rsidP="000069D9">
      <w:pPr>
        <w:spacing w:after="0"/>
        <w:rPr>
          <w:rFonts w:ascii="Gadugi" w:hAnsi="Gadugi"/>
          <w:b/>
          <w:sz w:val="18"/>
          <w:szCs w:val="20"/>
          <w:u w:val="single"/>
        </w:rPr>
      </w:pPr>
    </w:p>
    <w:p w:rsidR="000069D9" w:rsidRPr="000F6C78" w:rsidRDefault="000069D9" w:rsidP="000069D9">
      <w:pPr>
        <w:spacing w:after="0"/>
        <w:rPr>
          <w:rFonts w:ascii="Gadugi" w:hAnsi="Gadugi"/>
          <w:sz w:val="20"/>
          <w:szCs w:val="20"/>
        </w:rPr>
      </w:pP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rPr>
        <w:tab/>
      </w:r>
      <w:r w:rsidRPr="000F6C78">
        <w:rPr>
          <w:rFonts w:ascii="Gadugi" w:hAnsi="Gadugi"/>
          <w:b/>
          <w:sz w:val="20"/>
          <w:szCs w:val="20"/>
        </w:rPr>
        <w:tab/>
        <w:t xml:space="preserve">Date:  </w:t>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p>
    <w:p w:rsidR="000069D9" w:rsidRPr="000F6C78" w:rsidRDefault="000069D9" w:rsidP="000069D9">
      <w:pPr>
        <w:rPr>
          <w:rFonts w:ascii="Gadugi" w:hAnsi="Gadugi"/>
          <w:i/>
          <w:sz w:val="20"/>
          <w:szCs w:val="20"/>
        </w:rPr>
      </w:pPr>
      <w:r w:rsidRPr="000F6C78">
        <w:rPr>
          <w:rFonts w:ascii="Gadugi" w:hAnsi="Gadugi"/>
          <w:i/>
          <w:sz w:val="20"/>
          <w:szCs w:val="20"/>
        </w:rPr>
        <w:t>Signature of Employee</w:t>
      </w:r>
    </w:p>
    <w:p w:rsidR="000069D9" w:rsidRPr="00681F3F" w:rsidRDefault="000069D9" w:rsidP="000069D9">
      <w:pPr>
        <w:spacing w:after="0"/>
        <w:rPr>
          <w:rFonts w:ascii="Gadugi" w:hAnsi="Gadugi"/>
          <w:b/>
          <w:sz w:val="18"/>
          <w:szCs w:val="20"/>
          <w:u w:val="single"/>
        </w:rPr>
      </w:pPr>
    </w:p>
    <w:p w:rsidR="000069D9" w:rsidRPr="000F6C78" w:rsidRDefault="000069D9" w:rsidP="000069D9">
      <w:pPr>
        <w:spacing w:after="0"/>
        <w:rPr>
          <w:rFonts w:ascii="Gadugi" w:hAnsi="Gadugi"/>
          <w:sz w:val="20"/>
          <w:szCs w:val="20"/>
        </w:rPr>
      </w:pP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rPr>
        <w:tab/>
      </w:r>
      <w:r w:rsidRPr="000F6C78">
        <w:rPr>
          <w:rFonts w:ascii="Gadugi" w:hAnsi="Gadugi"/>
          <w:b/>
          <w:sz w:val="20"/>
          <w:szCs w:val="20"/>
        </w:rPr>
        <w:tab/>
        <w:t xml:space="preserve">Date:  </w:t>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p>
    <w:p w:rsidR="000069D9" w:rsidRPr="000F6C78" w:rsidRDefault="000069D9" w:rsidP="000069D9">
      <w:pPr>
        <w:rPr>
          <w:rFonts w:ascii="Gadugi" w:hAnsi="Gadugi"/>
          <w:i/>
          <w:sz w:val="20"/>
          <w:szCs w:val="20"/>
        </w:rPr>
      </w:pPr>
      <w:r w:rsidRPr="000F6C78">
        <w:rPr>
          <w:rFonts w:ascii="Gadugi" w:hAnsi="Gadugi"/>
          <w:i/>
          <w:sz w:val="20"/>
          <w:szCs w:val="20"/>
        </w:rPr>
        <w:t>Signature of Department Head / Principal Investigator</w:t>
      </w:r>
    </w:p>
    <w:p w:rsidR="000069D9" w:rsidRDefault="000069D9" w:rsidP="000069D9">
      <w:pPr>
        <w:spacing w:after="0"/>
        <w:rPr>
          <w:rFonts w:ascii="Gadugi" w:hAnsi="Gadugi"/>
          <w:b/>
          <w:sz w:val="20"/>
          <w:szCs w:val="20"/>
          <w:u w:val="single"/>
        </w:rPr>
      </w:pPr>
    </w:p>
    <w:p w:rsidR="000069D9" w:rsidRPr="000F6C78" w:rsidRDefault="000069D9" w:rsidP="000069D9">
      <w:pPr>
        <w:spacing w:after="0"/>
        <w:rPr>
          <w:rFonts w:ascii="Gadugi" w:hAnsi="Gadugi"/>
          <w:sz w:val="20"/>
          <w:szCs w:val="20"/>
        </w:rPr>
      </w:pPr>
      <w:r w:rsidRPr="00681F3F">
        <w:rPr>
          <w:rFonts w:ascii="Gadugi" w:hAnsi="Gadugi"/>
          <w:b/>
          <w:sz w:val="18"/>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u w:val="single"/>
        </w:rPr>
        <w:tab/>
      </w:r>
      <w:r w:rsidRPr="000F6C78">
        <w:rPr>
          <w:rFonts w:ascii="Gadugi" w:hAnsi="Gadugi"/>
          <w:b/>
          <w:sz w:val="20"/>
          <w:szCs w:val="20"/>
        </w:rPr>
        <w:tab/>
      </w:r>
      <w:r w:rsidRPr="000F6C78">
        <w:rPr>
          <w:rFonts w:ascii="Gadugi" w:hAnsi="Gadugi"/>
          <w:b/>
          <w:sz w:val="20"/>
          <w:szCs w:val="20"/>
        </w:rPr>
        <w:tab/>
        <w:t xml:space="preserve">Date:  </w:t>
      </w:r>
      <w:r w:rsidRPr="000F6C78">
        <w:rPr>
          <w:rFonts w:ascii="Gadugi" w:hAnsi="Gadugi"/>
          <w:sz w:val="20"/>
          <w:szCs w:val="20"/>
          <w:u w:val="single"/>
        </w:rPr>
        <w:tab/>
      </w:r>
      <w:r w:rsidRPr="000F6C78">
        <w:rPr>
          <w:rFonts w:ascii="Gadugi" w:hAnsi="Gadugi"/>
          <w:sz w:val="20"/>
          <w:szCs w:val="20"/>
          <w:u w:val="single"/>
        </w:rPr>
        <w:tab/>
      </w:r>
      <w:r w:rsidRPr="000F6C78">
        <w:rPr>
          <w:rFonts w:ascii="Gadugi" w:hAnsi="Gadugi"/>
          <w:sz w:val="20"/>
          <w:szCs w:val="20"/>
          <w:u w:val="single"/>
        </w:rPr>
        <w:tab/>
      </w:r>
      <w:r w:rsidRPr="000F6C78">
        <w:rPr>
          <w:rFonts w:ascii="Gadugi" w:hAnsi="Gadugi"/>
          <w:sz w:val="20"/>
          <w:szCs w:val="20"/>
          <w:u w:val="single"/>
        </w:rPr>
        <w:tab/>
      </w:r>
    </w:p>
    <w:p w:rsidR="000069D9" w:rsidRPr="000F6C78" w:rsidRDefault="000069D9" w:rsidP="000069D9">
      <w:pPr>
        <w:rPr>
          <w:rFonts w:ascii="Gadugi" w:hAnsi="Gadugi"/>
          <w:i/>
          <w:sz w:val="20"/>
          <w:szCs w:val="20"/>
        </w:rPr>
      </w:pPr>
      <w:r w:rsidRPr="000F6C78">
        <w:rPr>
          <w:rFonts w:ascii="Gadugi" w:hAnsi="Gadugi"/>
          <w:i/>
          <w:sz w:val="20"/>
          <w:szCs w:val="20"/>
        </w:rPr>
        <w:t>Signature of Vice President</w:t>
      </w:r>
    </w:p>
    <w:p w:rsidR="000069D9" w:rsidRPr="00EF6228" w:rsidRDefault="000069D9" w:rsidP="000069D9">
      <w:pPr>
        <w:rPr>
          <w:rFonts w:ascii="Gadugi" w:hAnsi="Gadugi" w:cs="Tahoma"/>
          <w:sz w:val="18"/>
          <w:szCs w:val="20"/>
        </w:rPr>
      </w:pPr>
      <w:r w:rsidRPr="00EF6228">
        <w:rPr>
          <w:rFonts w:ascii="Gadugi" w:hAnsi="Gadugi" w:cs="Tahoma"/>
          <w:b/>
          <w:sz w:val="18"/>
          <w:szCs w:val="20"/>
        </w:rPr>
        <w:t xml:space="preserve">For ORSP Office Use only: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108"/>
        <w:gridCol w:w="1666"/>
        <w:gridCol w:w="1667"/>
        <w:gridCol w:w="1667"/>
      </w:tblGrid>
      <w:tr w:rsidR="000069D9" w:rsidRPr="00EF6228" w:rsidTr="00ED0300">
        <w:trPr>
          <w:trHeight w:val="432"/>
        </w:trPr>
        <w:tc>
          <w:tcPr>
            <w:tcW w:w="5108" w:type="dxa"/>
            <w:tcBorders>
              <w:top w:val="single" w:sz="4" w:space="0" w:color="auto"/>
              <w:bottom w:val="single" w:sz="4" w:space="0" w:color="auto"/>
            </w:tcBorders>
            <w:vAlign w:val="bottom"/>
          </w:tcPr>
          <w:p w:rsidR="000069D9" w:rsidRPr="00EF6228" w:rsidRDefault="000069D9" w:rsidP="00ED0300">
            <w:pPr>
              <w:rPr>
                <w:rFonts w:ascii="Gadugi" w:hAnsi="Gadugi" w:cs="Tahoma"/>
                <w:color w:val="000000"/>
                <w:sz w:val="18"/>
                <w:szCs w:val="20"/>
              </w:rPr>
            </w:pPr>
            <w:r w:rsidRPr="00EF6228">
              <w:rPr>
                <w:rFonts w:ascii="Gadugi" w:hAnsi="Gadugi" w:cs="Tahoma"/>
                <w:color w:val="000000"/>
                <w:sz w:val="18"/>
                <w:szCs w:val="20"/>
              </w:rPr>
              <w:t>ORSP Approval:</w:t>
            </w:r>
          </w:p>
        </w:tc>
        <w:tc>
          <w:tcPr>
            <w:tcW w:w="1666" w:type="dxa"/>
            <w:tcBorders>
              <w:top w:val="single" w:sz="4" w:space="0" w:color="auto"/>
              <w:bottom w:val="single" w:sz="4" w:space="0" w:color="auto"/>
              <w:right w:val="single" w:sz="4" w:space="0" w:color="auto"/>
            </w:tcBorders>
            <w:vAlign w:val="bottom"/>
          </w:tcPr>
          <w:p w:rsidR="000069D9" w:rsidRPr="00EF6228" w:rsidRDefault="000069D9" w:rsidP="00ED0300">
            <w:pPr>
              <w:rPr>
                <w:rFonts w:ascii="Gadugi" w:hAnsi="Gadugi" w:cs="Tahoma"/>
                <w:color w:val="000000"/>
                <w:sz w:val="18"/>
                <w:szCs w:val="20"/>
              </w:rPr>
            </w:pPr>
            <w:r w:rsidRPr="00EF6228">
              <w:rPr>
                <w:rFonts w:ascii="Gadugi" w:hAnsi="Gadugi" w:cs="Tahoma"/>
                <w:color w:val="000000"/>
                <w:sz w:val="18"/>
                <w:szCs w:val="20"/>
              </w:rPr>
              <w:t>Date:</w:t>
            </w:r>
          </w:p>
        </w:tc>
        <w:tc>
          <w:tcPr>
            <w:tcW w:w="1667" w:type="dxa"/>
            <w:tcBorders>
              <w:top w:val="single" w:sz="4" w:space="0" w:color="auto"/>
              <w:left w:val="single" w:sz="4" w:space="0" w:color="auto"/>
              <w:bottom w:val="single" w:sz="4" w:space="0" w:color="auto"/>
              <w:right w:val="nil"/>
            </w:tcBorders>
          </w:tcPr>
          <w:p w:rsidR="000069D9" w:rsidRPr="00EF6228" w:rsidRDefault="000069D9" w:rsidP="00ED0300">
            <w:pPr>
              <w:rPr>
                <w:rFonts w:ascii="Gadugi" w:hAnsi="Gadugi" w:cs="Tahoma"/>
                <w:color w:val="000000"/>
                <w:sz w:val="18"/>
                <w:szCs w:val="20"/>
              </w:rPr>
            </w:pPr>
            <w:r w:rsidRPr="00EF6228">
              <w:rPr>
                <w:rFonts w:ascii="Gadugi" w:hAnsi="Gadugi" w:cs="Tahoma"/>
                <w:color w:val="000000"/>
                <w:sz w:val="18"/>
                <w:szCs w:val="20"/>
              </w:rPr>
              <w:t>Entered</w:t>
            </w:r>
          </w:p>
          <w:p w:rsidR="000069D9" w:rsidRPr="00EF6228" w:rsidRDefault="000069D9" w:rsidP="00ED0300">
            <w:pPr>
              <w:rPr>
                <w:rFonts w:ascii="Gadugi" w:hAnsi="Gadugi" w:cs="Tahoma"/>
                <w:color w:val="000000"/>
                <w:sz w:val="18"/>
                <w:szCs w:val="20"/>
              </w:rPr>
            </w:pPr>
            <w:r w:rsidRPr="00EF6228">
              <w:rPr>
                <w:rFonts w:ascii="Gadugi" w:hAnsi="Gadugi" w:cs="Tahoma"/>
                <w:color w:val="000000"/>
                <w:sz w:val="18"/>
                <w:szCs w:val="20"/>
              </w:rPr>
              <w:t>Initials:</w:t>
            </w:r>
          </w:p>
        </w:tc>
        <w:tc>
          <w:tcPr>
            <w:tcW w:w="1667" w:type="dxa"/>
            <w:tcBorders>
              <w:top w:val="single" w:sz="4" w:space="0" w:color="auto"/>
              <w:left w:val="nil"/>
              <w:bottom w:val="single" w:sz="4" w:space="0" w:color="auto"/>
            </w:tcBorders>
            <w:vAlign w:val="bottom"/>
          </w:tcPr>
          <w:p w:rsidR="000069D9" w:rsidRPr="00EF6228" w:rsidRDefault="000069D9" w:rsidP="00ED0300">
            <w:pPr>
              <w:rPr>
                <w:rFonts w:ascii="Gadugi" w:hAnsi="Gadugi" w:cs="Tahoma"/>
                <w:color w:val="000000"/>
                <w:sz w:val="18"/>
                <w:szCs w:val="20"/>
              </w:rPr>
            </w:pPr>
            <w:r w:rsidRPr="00EF6228">
              <w:rPr>
                <w:rFonts w:ascii="Gadugi" w:hAnsi="Gadugi" w:cs="Tahoma"/>
                <w:color w:val="000000"/>
                <w:sz w:val="18"/>
                <w:szCs w:val="20"/>
              </w:rPr>
              <w:t>Date</w:t>
            </w:r>
          </w:p>
          <w:p w:rsidR="000069D9" w:rsidRPr="00EF6228" w:rsidRDefault="000069D9" w:rsidP="00ED0300">
            <w:pPr>
              <w:rPr>
                <w:rFonts w:ascii="Gadugi" w:hAnsi="Gadugi" w:cs="Tahoma"/>
                <w:color w:val="000000"/>
                <w:sz w:val="18"/>
                <w:szCs w:val="20"/>
              </w:rPr>
            </w:pPr>
            <w:r w:rsidRPr="00EF6228">
              <w:rPr>
                <w:rFonts w:ascii="Gadugi" w:hAnsi="Gadugi" w:cs="Tahoma"/>
                <w:color w:val="000000"/>
                <w:sz w:val="18"/>
                <w:szCs w:val="20"/>
              </w:rPr>
              <w:t>Entered:</w:t>
            </w:r>
          </w:p>
        </w:tc>
      </w:tr>
    </w:tbl>
    <w:p w:rsidR="000069D9" w:rsidRPr="00681F3F" w:rsidRDefault="000069D9" w:rsidP="000069D9">
      <w:pPr>
        <w:jc w:val="center"/>
        <w:rPr>
          <w:rFonts w:ascii="Gadugi" w:hAnsi="Gadugi"/>
          <w:b/>
          <w:i/>
          <w:sz w:val="14"/>
          <w:szCs w:val="20"/>
        </w:rPr>
      </w:pPr>
      <w:r w:rsidRPr="00681F3F">
        <w:rPr>
          <w:rFonts w:ascii="Gadugi" w:hAnsi="Gadugi" w:cs="Arial"/>
          <w:b/>
          <w:i/>
          <w:sz w:val="14"/>
          <w:szCs w:val="20"/>
        </w:rPr>
        <w:t xml:space="preserve">Return to the Payroll Office – University Towers, 1900 Oregon Street, Suite </w:t>
      </w:r>
      <w:r w:rsidR="00D47FD5">
        <w:rPr>
          <w:rFonts w:ascii="Gadugi" w:hAnsi="Gadugi" w:cs="Arial"/>
          <w:b/>
          <w:i/>
          <w:sz w:val="14"/>
          <w:szCs w:val="20"/>
        </w:rPr>
        <w:t>510</w:t>
      </w:r>
    </w:p>
    <w:sectPr w:rsidR="000069D9" w:rsidRPr="00681F3F" w:rsidSect="00EF6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19E"/>
    <w:multiLevelType w:val="hybridMultilevel"/>
    <w:tmpl w:val="1EF6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96CAA"/>
    <w:multiLevelType w:val="hybridMultilevel"/>
    <w:tmpl w:val="F7C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D9"/>
    <w:rsid w:val="00005C21"/>
    <w:rsid w:val="000069D9"/>
    <w:rsid w:val="00681F3F"/>
    <w:rsid w:val="0069164C"/>
    <w:rsid w:val="00756DD3"/>
    <w:rsid w:val="008262FA"/>
    <w:rsid w:val="008428E4"/>
    <w:rsid w:val="00913CBB"/>
    <w:rsid w:val="00935D74"/>
    <w:rsid w:val="00BB73C5"/>
    <w:rsid w:val="00C3710D"/>
    <w:rsid w:val="00D47FD5"/>
    <w:rsid w:val="00D83E85"/>
    <w:rsid w:val="00E03C5C"/>
    <w:rsid w:val="00E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3C72-16D6-49BB-8A73-0181F0AB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9D9"/>
    <w:pPr>
      <w:ind w:left="720"/>
      <w:contextualSpacing/>
    </w:pPr>
  </w:style>
  <w:style w:type="character" w:styleId="Hyperlink">
    <w:name w:val="Hyperlink"/>
    <w:basedOn w:val="DefaultParagraphFont"/>
    <w:uiPriority w:val="99"/>
    <w:unhideWhenUsed/>
    <w:rsid w:val="000069D9"/>
    <w:rPr>
      <w:color w:val="0563C1" w:themeColor="hyperlink"/>
      <w:u w:val="single"/>
    </w:rPr>
  </w:style>
  <w:style w:type="paragraph" w:styleId="BalloonText">
    <w:name w:val="Balloon Text"/>
    <w:basedOn w:val="Normal"/>
    <w:link w:val="BalloonTextChar"/>
    <w:uiPriority w:val="99"/>
    <w:semiHidden/>
    <w:unhideWhenUsed/>
    <w:rsid w:val="0000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ralert.utep.edu/" TargetMode="External"/><Relationship Id="rId3" Type="http://schemas.openxmlformats.org/officeDocument/2006/relationships/styles" Target="styles.xml"/><Relationship Id="rId7" Type="http://schemas.openxmlformats.org/officeDocument/2006/relationships/image" Target="http://www.utep.edu/stuact/utep.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59A7-7F9D-4873-BD36-5734A158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Dominguez, Limara M</cp:lastModifiedBy>
  <cp:revision>2</cp:revision>
  <cp:lastPrinted>2018-07-25T15:18:00Z</cp:lastPrinted>
  <dcterms:created xsi:type="dcterms:W3CDTF">2018-09-10T22:30:00Z</dcterms:created>
  <dcterms:modified xsi:type="dcterms:W3CDTF">2018-09-10T22:30:00Z</dcterms:modified>
</cp:coreProperties>
</file>